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306A9B" w:rsidP="00306A9B">
      <w:pPr>
        <w:autoSpaceDE w:val="0"/>
        <w:autoSpaceDN w:val="0"/>
        <w:adjustRightInd w:val="0"/>
        <w:spacing w:line="276" w:lineRule="auto"/>
        <w:jc w:val="center"/>
        <w:rPr>
          <w:rFonts w:asciiTheme="majorHAnsi" w:hAnsiTheme="majorHAnsi"/>
          <w:b/>
          <w:bCs/>
          <w:shadow/>
          <w:kern w:val="24"/>
          <w:sz w:val="32"/>
          <w:lang w:val="sr-Latn-CS"/>
        </w:rPr>
      </w:pPr>
    </w:p>
    <w:p w:rsidR="00306A9B" w:rsidRPr="00A3345D" w:rsidRDefault="00A3345D" w:rsidP="00306A9B">
      <w:pPr>
        <w:autoSpaceDE w:val="0"/>
        <w:autoSpaceDN w:val="0"/>
        <w:adjustRightInd w:val="0"/>
        <w:spacing w:line="276" w:lineRule="auto"/>
        <w:jc w:val="center"/>
        <w:rPr>
          <w:rFonts w:asciiTheme="majorHAnsi" w:hAnsiTheme="majorHAnsi"/>
          <w:b/>
          <w:bCs/>
          <w:shadow/>
          <w:kern w:val="24"/>
          <w:sz w:val="32"/>
          <w:lang w:val="sr-Latn-CS"/>
        </w:rPr>
      </w:pPr>
      <w:r w:rsidRPr="00A3345D">
        <w:rPr>
          <w:rFonts w:asciiTheme="majorHAnsi" w:hAnsiTheme="majorHAnsi"/>
          <w:b/>
          <w:bCs/>
          <w:shadow/>
          <w:kern w:val="24"/>
          <w:sz w:val="32"/>
          <w:lang w:val="sr-Latn-CS"/>
        </w:rPr>
        <w:t>PLAN I PROGRAM RADA ZA 2016</w:t>
      </w:r>
      <w:r w:rsidR="00306A9B" w:rsidRPr="00A3345D">
        <w:rPr>
          <w:rFonts w:asciiTheme="majorHAnsi" w:hAnsiTheme="majorHAnsi"/>
          <w:b/>
          <w:bCs/>
          <w:shadow/>
          <w:kern w:val="24"/>
          <w:sz w:val="32"/>
          <w:lang w:val="sr-Latn-CS"/>
        </w:rPr>
        <w:t>. GODINU</w:t>
      </w:r>
    </w:p>
    <w:p w:rsidR="00306A9B" w:rsidRPr="00A3345D" w:rsidRDefault="001B0D83" w:rsidP="00306A9B">
      <w:pPr>
        <w:autoSpaceDE w:val="0"/>
        <w:autoSpaceDN w:val="0"/>
        <w:adjustRightInd w:val="0"/>
        <w:spacing w:line="276" w:lineRule="auto"/>
        <w:jc w:val="center"/>
        <w:rPr>
          <w:rFonts w:asciiTheme="majorHAnsi" w:hAnsiTheme="majorHAnsi"/>
          <w:b/>
          <w:bCs/>
          <w:shadow/>
          <w:kern w:val="24"/>
          <w:lang w:val="sr-Latn-CS"/>
        </w:rPr>
      </w:pPr>
      <w:r>
        <w:rPr>
          <w:rFonts w:asciiTheme="majorHAnsi" w:hAnsiTheme="majorHAnsi"/>
          <w:b/>
          <w:bCs/>
          <w:shadow/>
          <w:kern w:val="24"/>
          <w:lang w:val="sr-Latn-CS"/>
        </w:rPr>
        <w:t xml:space="preserve">JU </w:t>
      </w:r>
      <w:r w:rsidR="00306A9B" w:rsidRPr="00A3345D">
        <w:rPr>
          <w:rFonts w:asciiTheme="majorHAnsi" w:hAnsiTheme="majorHAnsi"/>
          <w:b/>
          <w:bCs/>
          <w:shadow/>
          <w:kern w:val="24"/>
          <w:lang w:val="sr-Latn-CS"/>
        </w:rPr>
        <w:t>CENTAR ZA D</w:t>
      </w:r>
      <w:r>
        <w:rPr>
          <w:rFonts w:asciiTheme="majorHAnsi" w:hAnsiTheme="majorHAnsi"/>
          <w:b/>
          <w:bCs/>
          <w:shadow/>
          <w:kern w:val="24"/>
          <w:lang w:val="sr-Latn-CS"/>
        </w:rPr>
        <w:t>NEVNI BORAVAK DJECE</w:t>
      </w:r>
      <w:r w:rsidR="00306A9B" w:rsidRPr="00A3345D">
        <w:rPr>
          <w:rFonts w:asciiTheme="majorHAnsi" w:hAnsiTheme="majorHAnsi"/>
          <w:b/>
          <w:bCs/>
          <w:shadow/>
          <w:kern w:val="24"/>
          <w:lang w:val="sr-Latn-CS"/>
        </w:rPr>
        <w:t xml:space="preserve"> SA SMETNJAMA U RAZVOJU </w:t>
      </w:r>
      <w:r>
        <w:rPr>
          <w:rFonts w:asciiTheme="majorHAnsi" w:hAnsiTheme="majorHAnsi"/>
          <w:b/>
          <w:bCs/>
          <w:shadow/>
          <w:kern w:val="24"/>
          <w:lang w:val="sr-Latn-CS"/>
        </w:rPr>
        <w:t>I ODRASLIH LICA SA INVALIDITETOM U PRIJESTONICI</w:t>
      </w:r>
    </w:p>
    <w:p w:rsidR="00306A9B" w:rsidRPr="00A3345D" w:rsidRDefault="00306A9B" w:rsidP="00306A9B">
      <w:pPr>
        <w:autoSpaceDE w:val="0"/>
        <w:autoSpaceDN w:val="0"/>
        <w:adjustRightInd w:val="0"/>
        <w:spacing w:line="276" w:lineRule="auto"/>
        <w:jc w:val="center"/>
        <w:rPr>
          <w:rFonts w:asciiTheme="majorHAnsi" w:hAnsiTheme="majorHAnsi"/>
          <w:b/>
          <w:bCs/>
          <w:shadow/>
          <w:kern w:val="24"/>
          <w:lang w:val="sr-Latn-CS"/>
        </w:rPr>
      </w:pPr>
    </w:p>
    <w:p w:rsidR="00306A9B" w:rsidRPr="00A3345D" w:rsidRDefault="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06A9B" w:rsidRPr="00A3345D" w:rsidRDefault="00306A9B" w:rsidP="00306A9B">
      <w:pPr>
        <w:rPr>
          <w:lang w:val="sr-Latn-CS"/>
        </w:rPr>
      </w:pPr>
    </w:p>
    <w:p w:rsidR="003D38E2" w:rsidRPr="00A3345D" w:rsidRDefault="003D38E2" w:rsidP="00306A9B">
      <w:pPr>
        <w:rPr>
          <w:lang w:val="sr-Latn-CS"/>
        </w:rPr>
      </w:pPr>
    </w:p>
    <w:p w:rsidR="00306A9B" w:rsidRPr="00A3345D" w:rsidRDefault="00A3345D" w:rsidP="00A3345D">
      <w:pPr>
        <w:jc w:val="center"/>
        <w:rPr>
          <w:rFonts w:asciiTheme="majorHAnsi" w:hAnsiTheme="majorHAnsi"/>
          <w:lang w:val="sr-Latn-CS"/>
        </w:rPr>
      </w:pPr>
      <w:r w:rsidRPr="00A3345D">
        <w:rPr>
          <w:rFonts w:asciiTheme="majorHAnsi" w:hAnsiTheme="majorHAnsi"/>
          <w:lang w:val="sr-Latn-CS"/>
        </w:rPr>
        <w:t xml:space="preserve">Cetinje, </w:t>
      </w:r>
      <w:r w:rsidR="00716ADF">
        <w:rPr>
          <w:rFonts w:asciiTheme="majorHAnsi" w:hAnsiTheme="majorHAnsi"/>
          <w:lang w:val="sr-Latn-CS"/>
        </w:rPr>
        <w:t xml:space="preserve">maj </w:t>
      </w:r>
      <w:r w:rsidRPr="00A3345D">
        <w:rPr>
          <w:rFonts w:asciiTheme="majorHAnsi" w:hAnsiTheme="majorHAnsi"/>
          <w:lang w:val="sr-Latn-CS"/>
        </w:rPr>
        <w:t xml:space="preserve"> 2016. godine</w:t>
      </w:r>
    </w:p>
    <w:p w:rsidR="00306A9B" w:rsidRPr="00A3345D" w:rsidRDefault="00306A9B" w:rsidP="00306A9B">
      <w:pPr>
        <w:rPr>
          <w:lang w:val="sr-Latn-CS"/>
        </w:rPr>
      </w:pPr>
    </w:p>
    <w:p w:rsidR="00306A9B" w:rsidRPr="00A3345D" w:rsidRDefault="00306A9B" w:rsidP="00306A9B">
      <w:pPr>
        <w:rPr>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A3345D">
      <w:pPr>
        <w:tabs>
          <w:tab w:val="left" w:pos="1020"/>
        </w:tabs>
        <w:spacing w:after="120" w:line="276" w:lineRule="auto"/>
        <w:rPr>
          <w:rFonts w:asciiTheme="majorHAnsi" w:hAnsiTheme="majorHAnsi"/>
          <w:lang w:val="sr-Latn-CS"/>
        </w:rPr>
      </w:pPr>
    </w:p>
    <w:p w:rsidR="00A3345D" w:rsidRPr="00A3345D" w:rsidRDefault="00A3345D" w:rsidP="00A3345D">
      <w:pPr>
        <w:tabs>
          <w:tab w:val="left" w:pos="1020"/>
        </w:tabs>
        <w:spacing w:after="120" w:line="276" w:lineRule="auto"/>
        <w:rPr>
          <w:rFonts w:asciiTheme="majorHAnsi" w:hAnsiTheme="majorHAnsi"/>
          <w:lang w:val="sr-Latn-CS"/>
        </w:rPr>
      </w:pPr>
      <w:r>
        <w:rPr>
          <w:rFonts w:asciiTheme="majorHAnsi" w:hAnsiTheme="majorHAnsi"/>
          <w:b/>
          <w:lang w:val="sr-Latn-CS"/>
        </w:rPr>
        <w:tab/>
      </w:r>
      <w:r w:rsidR="00112226">
        <w:rPr>
          <w:rFonts w:asciiTheme="majorHAnsi" w:hAnsiTheme="majorHAnsi"/>
          <w:lang w:val="sr-Latn-CS"/>
        </w:rPr>
        <w:t xml:space="preserve">Plan i program rada </w:t>
      </w:r>
      <w:r w:rsidR="001B0D83">
        <w:rPr>
          <w:rFonts w:asciiTheme="majorHAnsi" w:hAnsiTheme="majorHAnsi"/>
          <w:lang w:val="sr-Latn-CS"/>
        </w:rPr>
        <w:t>JU Centar za dnevni boravak djece sa smetnjama u razvoju i odraslih lica sa invaliditetom u Prijestonici (u daljem tekstu JU Centar za dnevni boravak</w:t>
      </w:r>
      <w:r w:rsidR="00E50BB9">
        <w:rPr>
          <w:rFonts w:asciiTheme="majorHAnsi" w:hAnsiTheme="majorHAnsi"/>
          <w:lang w:val="sr-Latn-CS"/>
        </w:rPr>
        <w:t>)</w:t>
      </w:r>
      <w:r w:rsidRPr="00A3345D">
        <w:rPr>
          <w:rFonts w:asciiTheme="majorHAnsi" w:hAnsiTheme="majorHAnsi"/>
          <w:lang w:val="sr-Latn-CS"/>
        </w:rPr>
        <w:t xml:space="preserve"> </w:t>
      </w:r>
      <w:r w:rsidR="00E50BB9">
        <w:rPr>
          <w:rFonts w:asciiTheme="majorHAnsi" w:hAnsiTheme="majorHAnsi"/>
          <w:lang w:val="sr-Latn-CS"/>
        </w:rPr>
        <w:t>u 2016. godini</w:t>
      </w:r>
      <w:r>
        <w:rPr>
          <w:rFonts w:asciiTheme="majorHAnsi" w:hAnsiTheme="majorHAnsi"/>
          <w:lang w:val="sr-Latn-CS"/>
        </w:rPr>
        <w:t xml:space="preserve"> biće </w:t>
      </w:r>
      <w:r w:rsidRPr="00A3345D">
        <w:rPr>
          <w:rFonts w:asciiTheme="majorHAnsi" w:hAnsiTheme="majorHAnsi"/>
          <w:lang w:val="sr-Latn-CS"/>
        </w:rPr>
        <w:t xml:space="preserve">usmjeren na ispunjenje ciljeva predviđenih Statutom, a odnose se na djelatnost, </w:t>
      </w:r>
      <w:r w:rsidR="00112226">
        <w:rPr>
          <w:rFonts w:asciiTheme="majorHAnsi" w:hAnsiTheme="majorHAnsi"/>
          <w:lang w:val="sr-Latn-CS"/>
        </w:rPr>
        <w:t>org</w:t>
      </w:r>
      <w:r w:rsidR="001B0D83">
        <w:rPr>
          <w:rFonts w:asciiTheme="majorHAnsi" w:hAnsiTheme="majorHAnsi"/>
          <w:lang w:val="sr-Latn-CS"/>
        </w:rPr>
        <w:t>anizaciju i poslovanje JU Centra za dnevni boravak</w:t>
      </w:r>
      <w:r w:rsidR="00E50BB9">
        <w:rPr>
          <w:rFonts w:asciiTheme="majorHAnsi" w:hAnsiTheme="majorHAnsi"/>
          <w:lang w:val="sr-Latn-CS"/>
        </w:rPr>
        <w:t>,</w:t>
      </w:r>
      <w:r w:rsidRPr="00A3345D">
        <w:rPr>
          <w:rFonts w:asciiTheme="majorHAnsi" w:hAnsiTheme="majorHAnsi"/>
          <w:lang w:val="sr-Latn-CS"/>
        </w:rPr>
        <w:t xml:space="preserve"> u pravcu zadovoljavanja potreba korisnika i njihovih porodica, što je od neposrednog interesa za lokalno stanovništvo.</w:t>
      </w:r>
    </w:p>
    <w:p w:rsidR="00A3345D" w:rsidRPr="00A3345D" w:rsidRDefault="00A3345D" w:rsidP="00A3345D">
      <w:pPr>
        <w:spacing w:after="120" w:line="276" w:lineRule="auto"/>
        <w:ind w:firstLine="709"/>
        <w:rPr>
          <w:rFonts w:asciiTheme="majorHAnsi" w:hAnsiTheme="majorHAnsi"/>
          <w:lang w:val="sr-Latn-CS"/>
        </w:rPr>
      </w:pPr>
      <w:r w:rsidRPr="00A3345D">
        <w:rPr>
          <w:rFonts w:asciiTheme="majorHAnsi" w:hAnsiTheme="majorHAnsi"/>
          <w:lang w:val="sr-Latn-CS"/>
        </w:rPr>
        <w:t>Tako</w:t>
      </w:r>
      <w:r w:rsidR="001B0D83">
        <w:rPr>
          <w:rFonts w:asciiTheme="majorHAnsi" w:hAnsiTheme="majorHAnsi"/>
          <w:lang w:val="sr-Latn-CS"/>
        </w:rPr>
        <w:t>đe, Planom i programom JU C</w:t>
      </w:r>
      <w:r w:rsidRPr="00A3345D">
        <w:rPr>
          <w:rFonts w:asciiTheme="majorHAnsi" w:hAnsiTheme="majorHAnsi"/>
          <w:lang w:val="sr-Latn-CS"/>
        </w:rPr>
        <w:t>entra</w:t>
      </w:r>
      <w:r w:rsidR="001B0D83">
        <w:rPr>
          <w:rFonts w:asciiTheme="majorHAnsi" w:hAnsiTheme="majorHAnsi"/>
          <w:lang w:val="sr-Latn-CS"/>
        </w:rPr>
        <w:t xml:space="preserve"> za dnevni boravak</w:t>
      </w:r>
      <w:r w:rsidRPr="00A3345D">
        <w:rPr>
          <w:rFonts w:asciiTheme="majorHAnsi" w:hAnsiTheme="majorHAnsi"/>
          <w:lang w:val="sr-Latn-CS"/>
        </w:rPr>
        <w:t xml:space="preserve"> primjenjivaće se principi i načela, sadržana u medjunarodnim dokumentima, koja je naša država ratifikovala. To se prvenstveno odnosi na Konvenciju o pravima djeteta i Konvenciju o pravima osoba sa invaliditetom.</w:t>
      </w:r>
    </w:p>
    <w:p w:rsidR="00421E19" w:rsidRPr="00A3345D" w:rsidRDefault="00A3345D" w:rsidP="00A3345D">
      <w:pPr>
        <w:spacing w:after="120" w:line="276" w:lineRule="auto"/>
        <w:rPr>
          <w:rFonts w:asciiTheme="majorHAnsi" w:hAnsiTheme="majorHAnsi"/>
          <w:lang w:val="sr-Latn-CS"/>
        </w:rPr>
      </w:pPr>
      <w:r w:rsidRPr="00A3345D">
        <w:rPr>
          <w:rFonts w:asciiTheme="majorHAnsi" w:hAnsiTheme="majorHAnsi"/>
          <w:b/>
          <w:lang w:val="sr-Latn-CS"/>
        </w:rPr>
        <w:tab/>
      </w:r>
      <w:r w:rsidRPr="00A3345D">
        <w:rPr>
          <w:rFonts w:asciiTheme="majorHAnsi" w:hAnsiTheme="majorHAnsi"/>
          <w:lang w:val="sr-Latn-CS"/>
        </w:rPr>
        <w:t>Opšti cilj ovog servisa na lokalnom nivou je unap</w:t>
      </w:r>
      <w:r w:rsidR="00E50BB9">
        <w:rPr>
          <w:rFonts w:asciiTheme="majorHAnsi" w:hAnsiTheme="majorHAnsi"/>
          <w:lang w:val="sr-Latn-CS"/>
        </w:rPr>
        <w:t xml:space="preserve">ređenje kvaliteta života djece </w:t>
      </w:r>
      <w:r w:rsidR="0023334D">
        <w:rPr>
          <w:rFonts w:asciiTheme="majorHAnsi" w:hAnsiTheme="majorHAnsi"/>
          <w:lang w:val="sr-Latn-CS"/>
        </w:rPr>
        <w:t>sa smetnjama u razvoju, odraslih lica sa invaliditetom,</w:t>
      </w:r>
      <w:r w:rsidRPr="00A3345D">
        <w:rPr>
          <w:rFonts w:asciiTheme="majorHAnsi" w:hAnsiTheme="majorHAnsi"/>
          <w:lang w:val="sr-Latn-CS"/>
        </w:rPr>
        <w:t xml:space="preserve"> njihovih porodica</w:t>
      </w:r>
      <w:r w:rsidR="0023334D">
        <w:rPr>
          <w:rFonts w:asciiTheme="majorHAnsi" w:hAnsiTheme="majorHAnsi"/>
          <w:lang w:val="sr-Latn-CS"/>
        </w:rPr>
        <w:t>,</w:t>
      </w:r>
      <w:r w:rsidRPr="00A3345D">
        <w:rPr>
          <w:rFonts w:asciiTheme="majorHAnsi" w:hAnsiTheme="majorHAnsi"/>
          <w:lang w:val="sr-Latn-CS"/>
        </w:rPr>
        <w:t xml:space="preserve"> kao i senzibilisanje zajednice za razumijevanje i prihvatanje, </w:t>
      </w:r>
      <w:r w:rsidR="0023334D">
        <w:rPr>
          <w:rFonts w:asciiTheme="majorHAnsi" w:hAnsiTheme="majorHAnsi"/>
          <w:lang w:val="sr-Latn-CS"/>
        </w:rPr>
        <w:t>a</w:t>
      </w:r>
      <w:r w:rsidRPr="00A3345D">
        <w:rPr>
          <w:rFonts w:asciiTheme="majorHAnsi" w:hAnsiTheme="majorHAnsi"/>
          <w:lang w:val="sr-Latn-CS"/>
        </w:rPr>
        <w:t xml:space="preserve"> u smjeru stvaranja jednakih šansi za sve građane Prijestonice Cetinje.</w:t>
      </w:r>
    </w:p>
    <w:p w:rsidR="00A3345D" w:rsidRPr="00A3345D" w:rsidRDefault="001B0D83" w:rsidP="00A3345D">
      <w:pPr>
        <w:spacing w:after="120" w:line="276" w:lineRule="auto"/>
        <w:ind w:firstLine="709"/>
        <w:rPr>
          <w:rFonts w:asciiTheme="majorHAnsi" w:hAnsiTheme="majorHAnsi"/>
          <w:lang w:val="sr-Latn-CS"/>
        </w:rPr>
      </w:pPr>
      <w:r>
        <w:rPr>
          <w:rFonts w:asciiTheme="majorHAnsi" w:hAnsiTheme="majorHAnsi"/>
          <w:lang w:val="sr-Latn-CS"/>
        </w:rPr>
        <w:t>Vrijednosti koje JU Centar za dnevni boravak</w:t>
      </w:r>
      <w:r w:rsidR="00A3345D" w:rsidRPr="00A3345D">
        <w:rPr>
          <w:rFonts w:asciiTheme="majorHAnsi" w:hAnsiTheme="majorHAnsi"/>
          <w:lang w:val="sr-Latn-CS"/>
        </w:rPr>
        <w:t xml:space="preserve"> zastupa jesu: puno poštovanje različitosti, tolerantnost, timski rad, otvorenost za rad i saradnju, nova znanja i iskustva. Težimo da korisnik maksimalno uživa u</w:t>
      </w:r>
      <w:r>
        <w:rPr>
          <w:rFonts w:asciiTheme="majorHAnsi" w:hAnsiTheme="majorHAnsi"/>
          <w:lang w:val="sr-Latn-CS"/>
        </w:rPr>
        <w:t xml:space="preserve">  društvu osoblja JU Centar za dnevni boravak</w:t>
      </w:r>
      <w:r w:rsidR="00A3345D" w:rsidRPr="00A3345D">
        <w:rPr>
          <w:rFonts w:asciiTheme="majorHAnsi" w:hAnsiTheme="majorHAnsi"/>
          <w:lang w:val="sr-Latn-CS"/>
        </w:rPr>
        <w:t xml:space="preserve">, kao i da od korisnka usluga izvučemo maksimalne potencijale, ulažući nesebičan trud pri ostvarivanju zacrtanih ciljeva.  </w:t>
      </w: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Default="00A3345D" w:rsidP="00A3345D">
      <w:pPr>
        <w:spacing w:after="120" w:line="276" w:lineRule="auto"/>
        <w:ind w:firstLine="709"/>
      </w:pPr>
    </w:p>
    <w:p w:rsidR="00A3345D" w:rsidRPr="00A3345D" w:rsidRDefault="00A3345D" w:rsidP="00A3345D">
      <w:pPr>
        <w:spacing w:after="120" w:line="276" w:lineRule="auto"/>
        <w:ind w:firstLine="709"/>
        <w:jc w:val="center"/>
        <w:rPr>
          <w:rFonts w:asciiTheme="majorHAnsi" w:hAnsiTheme="majorHAnsi"/>
          <w:b/>
          <w:lang w:val="sr-Latn-CS"/>
        </w:rPr>
      </w:pPr>
      <w:r w:rsidRPr="00A3345D">
        <w:rPr>
          <w:rFonts w:asciiTheme="majorHAnsi" w:hAnsiTheme="majorHAnsi"/>
          <w:b/>
          <w:lang w:val="sr-Latn-CS"/>
        </w:rPr>
        <w:t>I.</w:t>
      </w:r>
      <w:r>
        <w:rPr>
          <w:rFonts w:asciiTheme="majorHAnsi" w:hAnsiTheme="majorHAnsi"/>
          <w:b/>
          <w:lang w:val="sr-Latn-CS"/>
        </w:rPr>
        <w:t xml:space="preserve">  </w:t>
      </w:r>
      <w:r w:rsidR="00E50BB9">
        <w:rPr>
          <w:rFonts w:asciiTheme="majorHAnsi" w:hAnsiTheme="majorHAnsi"/>
          <w:b/>
          <w:lang w:val="sr-Latn-CS"/>
        </w:rPr>
        <w:t>LIČNA KARTA JU CENTRA ZA DNEVNI BORAVAK</w:t>
      </w:r>
    </w:p>
    <w:p w:rsidR="00A3345D" w:rsidRPr="00A3345D" w:rsidRDefault="00A3345D" w:rsidP="00A3345D">
      <w:pPr>
        <w:ind w:firstLine="709"/>
      </w:pPr>
    </w:p>
    <w:p w:rsidR="00A3345D" w:rsidRPr="00A3345D" w:rsidRDefault="001B0D83" w:rsidP="00A3345D">
      <w:pPr>
        <w:spacing w:after="120" w:line="276" w:lineRule="auto"/>
        <w:ind w:firstLine="709"/>
        <w:rPr>
          <w:rFonts w:asciiTheme="majorHAnsi" w:hAnsiTheme="majorHAnsi"/>
          <w:lang w:val="sr-Latn-CS"/>
        </w:rPr>
      </w:pPr>
      <w:r>
        <w:rPr>
          <w:rFonts w:asciiTheme="majorHAnsi" w:hAnsiTheme="majorHAnsi"/>
          <w:lang w:val="sr-Latn-CS"/>
        </w:rPr>
        <w:t>JU Centar za dnevni boravak u Prijstonici</w:t>
      </w:r>
      <w:r w:rsidR="00A3345D" w:rsidRPr="00A3345D">
        <w:rPr>
          <w:rFonts w:asciiTheme="majorHAnsi" w:hAnsiTheme="majorHAnsi"/>
          <w:lang w:val="sr-Latn-CS"/>
        </w:rPr>
        <w:t xml:space="preserve"> dvije godine</w:t>
      </w:r>
      <w:r w:rsidR="00E50BB9">
        <w:rPr>
          <w:rFonts w:asciiTheme="majorHAnsi" w:hAnsiTheme="majorHAnsi"/>
          <w:lang w:val="sr-Latn-CS"/>
        </w:rPr>
        <w:t xml:space="preserve"> rada obilježio je krajem</w:t>
      </w:r>
      <w:r w:rsidR="00A3345D" w:rsidRPr="00A3345D">
        <w:rPr>
          <w:rFonts w:asciiTheme="majorHAnsi" w:hAnsiTheme="majorHAnsi"/>
          <w:lang w:val="sr-Latn-CS"/>
        </w:rPr>
        <w:t xml:space="preserve"> novembra 2015.godine. Centar je lociran u</w:t>
      </w:r>
      <w:r w:rsidR="00E50BB9">
        <w:rPr>
          <w:rFonts w:asciiTheme="majorHAnsi" w:hAnsiTheme="majorHAnsi"/>
          <w:lang w:val="sr-Latn-CS"/>
        </w:rPr>
        <w:t xml:space="preserve"> naselju</w:t>
      </w:r>
      <w:r w:rsidR="00A3345D" w:rsidRPr="00A3345D">
        <w:rPr>
          <w:rFonts w:asciiTheme="majorHAnsi" w:hAnsiTheme="majorHAnsi"/>
          <w:lang w:val="sr-Latn-CS"/>
        </w:rPr>
        <w:t xml:space="preserve"> Bajicama na površini od 480 m</w:t>
      </w:r>
      <w:r w:rsidR="00A3345D" w:rsidRPr="00A3345D">
        <w:rPr>
          <w:rFonts w:asciiTheme="majorHAnsi" w:hAnsiTheme="majorHAnsi"/>
          <w:vertAlign w:val="superscript"/>
          <w:lang w:val="sr-Latn-CS"/>
        </w:rPr>
        <w:t>2</w:t>
      </w:r>
      <w:r w:rsidR="00A3345D" w:rsidRPr="00A3345D">
        <w:rPr>
          <w:rFonts w:asciiTheme="majorHAnsi" w:hAnsiTheme="majorHAnsi"/>
          <w:lang w:val="sr-Latn-CS"/>
        </w:rPr>
        <w:t xml:space="preserve"> </w:t>
      </w:r>
      <w:r w:rsidR="00E50BB9">
        <w:rPr>
          <w:rFonts w:asciiTheme="majorHAnsi" w:hAnsiTheme="majorHAnsi"/>
          <w:lang w:val="sr-Latn-CS"/>
        </w:rPr>
        <w:t xml:space="preserve">i </w:t>
      </w:r>
      <w:r w:rsidR="00A3345D" w:rsidRPr="00A3345D">
        <w:rPr>
          <w:rFonts w:asciiTheme="majorHAnsi" w:hAnsiTheme="majorHAnsi"/>
          <w:lang w:val="sr-Latn-CS"/>
        </w:rPr>
        <w:t>sagrađen je pre</w:t>
      </w:r>
      <w:r w:rsidR="00E50BB9">
        <w:rPr>
          <w:rFonts w:asciiTheme="majorHAnsi" w:hAnsiTheme="majorHAnsi"/>
          <w:lang w:val="sr-Latn-CS"/>
        </w:rPr>
        <w:t>ma najsavremenijim standardima, raspolažući</w:t>
      </w:r>
      <w:r w:rsidR="00A3345D" w:rsidRPr="00A3345D">
        <w:rPr>
          <w:rFonts w:asciiTheme="majorHAnsi" w:hAnsiTheme="majorHAnsi"/>
          <w:lang w:val="sr-Latn-CS"/>
        </w:rPr>
        <w:t xml:space="preserve"> prostorijama koje su moderno opremljene sredstvima za rad (profesionalnim spravama, aparatima, raznim pomagalima i rekvizitima za adekvatan rad sa korisnicima usluga),  </w:t>
      </w:r>
      <w:r w:rsidR="00A3345D" w:rsidRPr="00A3345D">
        <w:rPr>
          <w:rFonts w:asciiTheme="majorHAnsi" w:hAnsiTheme="majorHAnsi"/>
          <w:color w:val="000000" w:themeColor="text1"/>
          <w:kern w:val="24"/>
          <w:lang w:val="sr-Latn-CS"/>
        </w:rPr>
        <w:t>a od 2015. godine i odgovarajućim muzičkim instrumentima i dopunjenim audio-vizuelnim aparati</w:t>
      </w:r>
      <w:r w:rsidR="00112226">
        <w:rPr>
          <w:rFonts w:asciiTheme="majorHAnsi" w:hAnsiTheme="majorHAnsi"/>
          <w:color w:val="000000" w:themeColor="text1"/>
          <w:kern w:val="24"/>
          <w:lang w:val="sr-Latn-CS"/>
        </w:rPr>
        <w:t>ma</w:t>
      </w:r>
      <w:r w:rsidR="00A3345D" w:rsidRPr="00A3345D">
        <w:rPr>
          <w:rFonts w:asciiTheme="majorHAnsi" w:hAnsiTheme="majorHAnsi"/>
          <w:lang w:val="sr-Latn-CS"/>
        </w:rPr>
        <w:t>. Takođe, toko</w:t>
      </w:r>
      <w:r>
        <w:rPr>
          <w:rFonts w:asciiTheme="majorHAnsi" w:hAnsiTheme="majorHAnsi"/>
          <w:lang w:val="sr-Latn-CS"/>
        </w:rPr>
        <w:t>m protekle go</w:t>
      </w:r>
      <w:r w:rsidR="00E50BB9">
        <w:rPr>
          <w:rFonts w:asciiTheme="majorHAnsi" w:hAnsiTheme="majorHAnsi"/>
          <w:lang w:val="sr-Latn-CS"/>
        </w:rPr>
        <w:t>dine pomenuti Centar</w:t>
      </w:r>
      <w:r>
        <w:rPr>
          <w:rFonts w:asciiTheme="majorHAnsi" w:hAnsiTheme="majorHAnsi"/>
          <w:lang w:val="sr-Latn-CS"/>
        </w:rPr>
        <w:t xml:space="preserve"> </w:t>
      </w:r>
      <w:r w:rsidR="00A3345D" w:rsidRPr="00A3345D">
        <w:rPr>
          <w:rFonts w:asciiTheme="majorHAnsi" w:hAnsiTheme="majorHAnsi"/>
          <w:lang w:val="sr-Latn-CS"/>
        </w:rPr>
        <w:t>je dodatno osnažen i u domen usluga, stavljanjem u funkciju senzorne sobe, opremljene adekvatnim mobilijarom i rekvizitima za sprovođenje tretmana senzorne integrativne disfunkcije.</w:t>
      </w:r>
    </w:p>
    <w:p w:rsidR="00A3345D" w:rsidRPr="00A3345D" w:rsidRDefault="00A3345D" w:rsidP="00A3345D">
      <w:pPr>
        <w:spacing w:after="120" w:line="276" w:lineRule="auto"/>
        <w:ind w:firstLine="709"/>
        <w:rPr>
          <w:rFonts w:asciiTheme="majorHAnsi" w:hAnsiTheme="majorHAnsi"/>
          <w:lang w:val="sr-Latn-CS"/>
        </w:rPr>
      </w:pPr>
      <w:r w:rsidRPr="00A3345D">
        <w:rPr>
          <w:rFonts w:asciiTheme="majorHAnsi" w:hAnsiTheme="majorHAnsi"/>
          <w:lang w:val="sr-Latn-CS"/>
        </w:rPr>
        <w:t xml:space="preserve">U 2016.godini nastavićemo da poklanjamo pažnju uslovima boravka </w:t>
      </w:r>
      <w:r w:rsidR="001B0D83">
        <w:rPr>
          <w:rFonts w:asciiTheme="majorHAnsi" w:hAnsiTheme="majorHAnsi"/>
          <w:lang w:val="sr-Latn-CS"/>
        </w:rPr>
        <w:t>i metodama rada sa korisni</w:t>
      </w:r>
      <w:r w:rsidR="00E50BB9">
        <w:rPr>
          <w:rFonts w:asciiTheme="majorHAnsi" w:hAnsiTheme="majorHAnsi"/>
          <w:lang w:val="sr-Latn-CS"/>
        </w:rPr>
        <w:t>cima ovog servisa</w:t>
      </w:r>
      <w:r w:rsidRPr="00A3345D">
        <w:rPr>
          <w:rFonts w:asciiTheme="majorHAnsi" w:hAnsiTheme="majorHAnsi"/>
          <w:lang w:val="sr-Latn-CS"/>
        </w:rPr>
        <w:t>. U tom cilju, planirana je nabavka prilagođenog kombi vozila za prevoz korisnika, krečenje prostorija, održavanje i oplemenjivanje dvorišta i dvorišnog mobilijara Centra, edukacija članova stručnog tima, a zahvaljujući sredstvima obezbijeđenim putem projekata ili donacija.</w:t>
      </w:r>
    </w:p>
    <w:p w:rsidR="00A3345D" w:rsidRDefault="001B0D83" w:rsidP="00A3345D">
      <w:pPr>
        <w:spacing w:after="120" w:line="276" w:lineRule="auto"/>
        <w:ind w:firstLine="709"/>
        <w:rPr>
          <w:rFonts w:asciiTheme="majorHAnsi" w:hAnsiTheme="majorHAnsi"/>
          <w:lang w:val="sr-Latn-CS"/>
        </w:rPr>
      </w:pPr>
      <w:r>
        <w:rPr>
          <w:rFonts w:asciiTheme="majorHAnsi" w:hAnsiTheme="majorHAnsi"/>
          <w:lang w:val="sr-Latn-CS"/>
        </w:rPr>
        <w:t xml:space="preserve">Isto tako, planiramo </w:t>
      </w:r>
      <w:r w:rsidR="00A3345D" w:rsidRPr="00A3345D">
        <w:rPr>
          <w:rFonts w:asciiTheme="majorHAnsi" w:hAnsiTheme="majorHAnsi"/>
          <w:lang w:val="sr-Latn-CS"/>
        </w:rPr>
        <w:t>i opremanje i stavljanje u fu</w:t>
      </w:r>
      <w:r>
        <w:rPr>
          <w:rFonts w:asciiTheme="majorHAnsi" w:hAnsiTheme="majorHAnsi"/>
          <w:lang w:val="sr-Latn-CS"/>
        </w:rPr>
        <w:t>nkciju pomoćnog objekta JU Centar za dnevni boravak</w:t>
      </w:r>
      <w:r w:rsidR="00A3345D" w:rsidRPr="00A3345D">
        <w:rPr>
          <w:rFonts w:asciiTheme="majorHAnsi" w:hAnsiTheme="majorHAnsi"/>
          <w:lang w:val="sr-Latn-CS"/>
        </w:rPr>
        <w:t>, sa ciljem obezbjeđivanja zasebnih prostori</w:t>
      </w:r>
      <w:r w:rsidR="00E50BB9">
        <w:rPr>
          <w:rFonts w:asciiTheme="majorHAnsi" w:hAnsiTheme="majorHAnsi"/>
          <w:lang w:val="sr-Latn-CS"/>
        </w:rPr>
        <w:t>j</w:t>
      </w:r>
      <w:r w:rsidR="00CF05CF">
        <w:rPr>
          <w:rFonts w:asciiTheme="majorHAnsi" w:hAnsiTheme="majorHAnsi"/>
          <w:lang w:val="sr-Latn-CS"/>
        </w:rPr>
        <w:t>a za boravak i rad odraslih lica sa invaliditetom</w:t>
      </w:r>
      <w:r w:rsidR="00E50BB9">
        <w:rPr>
          <w:rFonts w:asciiTheme="majorHAnsi" w:hAnsiTheme="majorHAnsi"/>
          <w:lang w:val="sr-Latn-CS"/>
        </w:rPr>
        <w:t>.</w:t>
      </w:r>
    </w:p>
    <w:p w:rsidR="00A3345D" w:rsidRPr="00A3345D" w:rsidRDefault="00A3345D" w:rsidP="00A3345D">
      <w:pPr>
        <w:spacing w:after="120" w:line="276" w:lineRule="auto"/>
        <w:rPr>
          <w:rFonts w:asciiTheme="majorHAnsi" w:hAnsiTheme="majorHAnsi"/>
        </w:rPr>
      </w:pPr>
    </w:p>
    <w:p w:rsidR="00A3345D" w:rsidRPr="00AD62CD" w:rsidRDefault="001B0D83" w:rsidP="00AD62CD">
      <w:pPr>
        <w:spacing w:after="120" w:line="276" w:lineRule="auto"/>
        <w:jc w:val="center"/>
        <w:rPr>
          <w:rFonts w:asciiTheme="majorHAnsi" w:hAnsiTheme="majorHAnsi"/>
          <w:b/>
          <w:lang w:val="sr-Latn-CS"/>
        </w:rPr>
      </w:pPr>
      <w:r>
        <w:rPr>
          <w:rFonts w:asciiTheme="majorHAnsi" w:hAnsiTheme="majorHAnsi"/>
          <w:b/>
          <w:lang w:val="sr-Latn-CS"/>
        </w:rPr>
        <w:t>II.  KONCEPT RADA JU C</w:t>
      </w:r>
      <w:r w:rsidR="00A3345D" w:rsidRPr="00AD62CD">
        <w:rPr>
          <w:rFonts w:asciiTheme="majorHAnsi" w:hAnsiTheme="majorHAnsi"/>
          <w:b/>
          <w:lang w:val="sr-Latn-CS"/>
        </w:rPr>
        <w:t xml:space="preserve">ENTRA </w:t>
      </w:r>
      <w:r>
        <w:rPr>
          <w:rFonts w:asciiTheme="majorHAnsi" w:hAnsiTheme="majorHAnsi"/>
          <w:b/>
          <w:lang w:val="sr-Latn-CS"/>
        </w:rPr>
        <w:t xml:space="preserve">ZA DNEVNI BORAVAK </w:t>
      </w:r>
      <w:r w:rsidR="00A3345D" w:rsidRPr="00AD62CD">
        <w:rPr>
          <w:rFonts w:asciiTheme="majorHAnsi" w:hAnsiTheme="majorHAnsi"/>
          <w:b/>
          <w:lang w:val="sr-Latn-CS"/>
        </w:rPr>
        <w:t>I SPECIFIKACIJA PLANIRANIH USLUGA</w:t>
      </w:r>
    </w:p>
    <w:p w:rsidR="00A3345D" w:rsidRPr="00AD62CD" w:rsidRDefault="001B0D83" w:rsidP="00AD62CD">
      <w:pPr>
        <w:spacing w:after="120" w:line="276" w:lineRule="auto"/>
        <w:ind w:firstLine="709"/>
        <w:rPr>
          <w:rFonts w:asciiTheme="majorHAnsi" w:hAnsiTheme="majorHAnsi"/>
          <w:lang w:val="sr-Latn-CS"/>
        </w:rPr>
      </w:pPr>
      <w:r>
        <w:rPr>
          <w:rFonts w:asciiTheme="majorHAnsi" w:hAnsiTheme="majorHAnsi"/>
          <w:lang w:val="sr-Latn-CS"/>
        </w:rPr>
        <w:t>Rad JU Centar za dnevni boravak</w:t>
      </w:r>
      <w:r w:rsidR="00A3345D" w:rsidRPr="00AD62CD">
        <w:rPr>
          <w:rFonts w:asciiTheme="majorHAnsi" w:hAnsiTheme="majorHAnsi"/>
          <w:lang w:val="sr-Latn-CS"/>
        </w:rPr>
        <w:t xml:space="preserve"> utemeljen </w:t>
      </w:r>
      <w:r>
        <w:rPr>
          <w:rFonts w:asciiTheme="majorHAnsi" w:hAnsiTheme="majorHAnsi"/>
          <w:lang w:val="sr-Latn-CS"/>
        </w:rPr>
        <w:t xml:space="preserve">je </w:t>
      </w:r>
      <w:r w:rsidR="00A3345D" w:rsidRPr="00AD62CD">
        <w:rPr>
          <w:rFonts w:asciiTheme="majorHAnsi" w:hAnsiTheme="majorHAnsi"/>
          <w:lang w:val="sr-Latn-CS"/>
        </w:rPr>
        <w:t>na intersektorskom pristupu, u kome se pruža široka lepeza usluga, koje treba da odgovore na višestruke potrebe i očekivanja korisnika i njihovih porodica. Da bi navedeno ispunili trudimo se da usluge Dnevnog centra budu:</w:t>
      </w:r>
    </w:p>
    <w:p w:rsidR="00A3345D" w:rsidRPr="00AD62CD" w:rsidRDefault="00A3345D" w:rsidP="00AD62CD">
      <w:pPr>
        <w:spacing w:after="120" w:line="276" w:lineRule="auto"/>
        <w:rPr>
          <w:rFonts w:asciiTheme="majorHAnsi" w:hAnsiTheme="majorHAnsi"/>
          <w:lang w:val="sr-Latn-CS"/>
        </w:rPr>
      </w:pPr>
      <w:r w:rsidRPr="00AD62CD">
        <w:rPr>
          <w:rFonts w:asciiTheme="majorHAnsi" w:hAnsiTheme="majorHAnsi"/>
          <w:b/>
          <w:lang w:val="sr-Latn-CS"/>
        </w:rPr>
        <w:t>Dostupne</w:t>
      </w:r>
      <w:r w:rsidRPr="00AD62CD">
        <w:rPr>
          <w:rFonts w:asciiTheme="majorHAnsi" w:hAnsiTheme="majorHAnsi"/>
          <w:lang w:val="sr-Latn-CS"/>
        </w:rPr>
        <w:t xml:space="preserve"> – usluge se pružaju tamo gdje korisnici mogu do njih da dođu;</w:t>
      </w:r>
    </w:p>
    <w:p w:rsidR="00A3345D" w:rsidRPr="00AD62CD" w:rsidRDefault="00A3345D" w:rsidP="00AD62CD">
      <w:pPr>
        <w:spacing w:after="120" w:line="276" w:lineRule="auto"/>
        <w:rPr>
          <w:rFonts w:asciiTheme="majorHAnsi" w:hAnsiTheme="majorHAnsi"/>
          <w:lang w:val="sr-Latn-CS"/>
        </w:rPr>
      </w:pPr>
      <w:r w:rsidRPr="00AD62CD">
        <w:rPr>
          <w:rFonts w:asciiTheme="majorHAnsi" w:hAnsiTheme="majorHAnsi"/>
          <w:b/>
          <w:lang w:val="sr-Latn-CS"/>
        </w:rPr>
        <w:t>Pristupačne</w:t>
      </w:r>
      <w:r w:rsidRPr="00AD62CD">
        <w:rPr>
          <w:rFonts w:asciiTheme="majorHAnsi" w:hAnsiTheme="majorHAnsi"/>
          <w:lang w:val="sr-Latn-CS"/>
        </w:rPr>
        <w:t xml:space="preserve"> – usluge su takve da svi korisnici mogu da učestvuju u svim njihovim aspektima;</w:t>
      </w:r>
    </w:p>
    <w:p w:rsidR="00AD62CD" w:rsidRPr="00E50BB9" w:rsidRDefault="00A3345D" w:rsidP="00AD62CD">
      <w:pPr>
        <w:spacing w:after="120" w:line="276" w:lineRule="auto"/>
        <w:rPr>
          <w:rFonts w:asciiTheme="majorHAnsi" w:hAnsiTheme="majorHAnsi"/>
          <w:lang w:val="sr-Latn-CS"/>
        </w:rPr>
      </w:pPr>
      <w:r w:rsidRPr="00AD62CD">
        <w:rPr>
          <w:rFonts w:asciiTheme="majorHAnsi" w:hAnsiTheme="majorHAnsi"/>
          <w:b/>
          <w:lang w:val="sr-Latn-CS"/>
        </w:rPr>
        <w:t>Centrirane/usmjerene na osobu</w:t>
      </w:r>
      <w:r w:rsidRPr="00AD62CD">
        <w:rPr>
          <w:rFonts w:asciiTheme="majorHAnsi" w:hAnsiTheme="majorHAnsi"/>
          <w:lang w:val="sr-Latn-CS"/>
        </w:rPr>
        <w:t xml:space="preserve"> – usluge usmjerene na korisnike, ali i usmjerene korisnicima tj. fleksibilne i responzivne na promjenljive potrebe korisnika;</w:t>
      </w:r>
    </w:p>
    <w:p w:rsidR="00A3345D" w:rsidRPr="00AD62CD" w:rsidRDefault="00A3345D" w:rsidP="00AD62CD">
      <w:pPr>
        <w:spacing w:after="120" w:line="276" w:lineRule="auto"/>
        <w:rPr>
          <w:rFonts w:asciiTheme="majorHAnsi" w:hAnsiTheme="majorHAnsi"/>
          <w:lang w:val="sr-Latn-CS"/>
        </w:rPr>
      </w:pPr>
      <w:r w:rsidRPr="00AD62CD">
        <w:rPr>
          <w:rFonts w:asciiTheme="majorHAnsi" w:hAnsiTheme="majorHAnsi"/>
          <w:b/>
          <w:lang w:val="sr-Latn-CS"/>
        </w:rPr>
        <w:t>Pružane u kontinuitetu</w:t>
      </w:r>
      <w:r w:rsidRPr="00AD62CD">
        <w:rPr>
          <w:rFonts w:asciiTheme="majorHAnsi" w:hAnsiTheme="majorHAnsi"/>
          <w:lang w:val="sr-Latn-CS"/>
        </w:rPr>
        <w:t xml:space="preserve"> – usluge se pružaju u kontinuiranom vremenskom periodu, obezbijeđena je njihova održivost, kao i povezanost sa drugim usluga u zajednici;</w:t>
      </w:r>
    </w:p>
    <w:p w:rsidR="00A3345D" w:rsidRDefault="00A3345D" w:rsidP="00AD62CD">
      <w:pPr>
        <w:spacing w:after="120" w:line="276" w:lineRule="auto"/>
        <w:rPr>
          <w:rFonts w:asciiTheme="majorHAnsi" w:hAnsiTheme="majorHAnsi"/>
          <w:lang w:val="sr-Latn-CS"/>
        </w:rPr>
      </w:pPr>
      <w:r w:rsidRPr="00AD62CD">
        <w:rPr>
          <w:rFonts w:asciiTheme="majorHAnsi" w:hAnsiTheme="majorHAnsi"/>
          <w:b/>
          <w:lang w:val="sr-Latn-CS"/>
        </w:rPr>
        <w:t>Orjentisane na rezultate</w:t>
      </w:r>
      <w:r w:rsidRPr="00AD62CD">
        <w:rPr>
          <w:rFonts w:asciiTheme="majorHAnsi" w:hAnsiTheme="majorHAnsi"/>
          <w:lang w:val="sr-Latn-CS"/>
        </w:rPr>
        <w:t xml:space="preserve"> – usluge su zasnovane na mjerljivim ishodima koji omogućavaju praćenje i procjenu kvaliteta.</w:t>
      </w:r>
    </w:p>
    <w:p w:rsidR="00E50BB9" w:rsidRPr="00AD62CD" w:rsidRDefault="00E50BB9" w:rsidP="00AD62CD">
      <w:pPr>
        <w:spacing w:after="120" w:line="276" w:lineRule="auto"/>
        <w:rPr>
          <w:rFonts w:asciiTheme="majorHAnsi" w:hAnsiTheme="majorHAnsi"/>
          <w:lang w:val="sr-Latn-CS"/>
        </w:rPr>
      </w:pPr>
    </w:p>
    <w:p w:rsidR="00A3345D" w:rsidRPr="00AD62CD" w:rsidRDefault="00E50BB9" w:rsidP="00AD62CD">
      <w:pPr>
        <w:spacing w:after="120" w:line="276" w:lineRule="auto"/>
        <w:ind w:firstLine="720"/>
        <w:rPr>
          <w:rFonts w:asciiTheme="majorHAnsi" w:hAnsiTheme="majorHAnsi"/>
          <w:lang w:val="sr-Latn-CS"/>
        </w:rPr>
      </w:pPr>
      <w:r>
        <w:rPr>
          <w:rFonts w:asciiTheme="majorHAnsi" w:hAnsiTheme="majorHAnsi"/>
          <w:lang w:val="sr-Latn-CS"/>
        </w:rPr>
        <w:t>Korisničko pravo imaju djeca</w:t>
      </w:r>
      <w:r w:rsidR="0023334D">
        <w:rPr>
          <w:rFonts w:asciiTheme="majorHAnsi" w:hAnsiTheme="majorHAnsi"/>
          <w:lang w:val="sr-Latn-CS"/>
        </w:rPr>
        <w:t xml:space="preserve"> sa smetnjama</w:t>
      </w:r>
      <w:r w:rsidR="00AD62CD" w:rsidRPr="00AD62CD">
        <w:rPr>
          <w:rFonts w:asciiTheme="majorHAnsi" w:hAnsiTheme="majorHAnsi"/>
          <w:lang w:val="sr-Latn-CS"/>
        </w:rPr>
        <w:t xml:space="preserve"> u razvoju, međutim, shodno novim zakonskim rješenjima tj. izmjenama i dopunama Zakona o socijalnoj i dječjoj zaštiti Crne Gore (Sl.list CG“, </w:t>
      </w:r>
      <w:r w:rsidR="0023334D">
        <w:rPr>
          <w:rFonts w:asciiTheme="majorHAnsi" w:hAnsiTheme="majorHAnsi"/>
          <w:lang w:val="sr-Latn-CS"/>
        </w:rPr>
        <w:t>br. 27/13, 01/15 i 47/15) stvorile su</w:t>
      </w:r>
      <w:r w:rsidR="00AD62CD" w:rsidRPr="00AD62CD">
        <w:rPr>
          <w:rFonts w:asciiTheme="majorHAnsi" w:hAnsiTheme="majorHAnsi"/>
          <w:lang w:val="sr-Latn-CS"/>
        </w:rPr>
        <w:t xml:space="preserve"> se mogućnost korišćenja uslug</w:t>
      </w:r>
      <w:r w:rsidR="0023334D">
        <w:rPr>
          <w:rFonts w:asciiTheme="majorHAnsi" w:hAnsiTheme="majorHAnsi"/>
          <w:lang w:val="sr-Latn-CS"/>
        </w:rPr>
        <w:t>a dnevnog boravka i za</w:t>
      </w:r>
      <w:r w:rsidR="00AD62CD" w:rsidRPr="00AD62CD">
        <w:rPr>
          <w:rFonts w:asciiTheme="majorHAnsi" w:hAnsiTheme="majorHAnsi"/>
          <w:lang w:val="sr-Latn-CS"/>
        </w:rPr>
        <w:t xml:space="preserve"> odrasla lica sa in</w:t>
      </w:r>
      <w:r w:rsidR="0023334D">
        <w:rPr>
          <w:rFonts w:asciiTheme="majorHAnsi" w:hAnsiTheme="majorHAnsi"/>
          <w:lang w:val="sr-Latn-CS"/>
        </w:rPr>
        <w:t>validitetom. Shodno tome, u toku prve polovine</w:t>
      </w:r>
      <w:r w:rsidR="00AD62CD" w:rsidRPr="00AD62CD">
        <w:rPr>
          <w:rFonts w:asciiTheme="majorHAnsi" w:hAnsiTheme="majorHAnsi"/>
          <w:lang w:val="sr-Latn-CS"/>
        </w:rPr>
        <w:t xml:space="preserve"> 2016.</w:t>
      </w:r>
      <w:r w:rsidR="0023334D">
        <w:rPr>
          <w:rFonts w:asciiTheme="majorHAnsi" w:hAnsiTheme="majorHAnsi"/>
          <w:lang w:val="sr-Latn-CS"/>
        </w:rPr>
        <w:t xml:space="preserve">godine izvršena je preregistracija </w:t>
      </w:r>
      <w:r w:rsidR="00AD62CD" w:rsidRPr="00AD62CD">
        <w:rPr>
          <w:rFonts w:asciiTheme="majorHAnsi" w:hAnsiTheme="majorHAnsi"/>
          <w:lang w:val="sr-Latn-CS"/>
        </w:rPr>
        <w:t xml:space="preserve"> Dnevnog centra, kojim će se i odraslim licama sa invaliditetom omogućiti usluga dnevnog boravka</w:t>
      </w:r>
      <w:r w:rsidR="00112226">
        <w:rPr>
          <w:rFonts w:asciiTheme="majorHAnsi" w:hAnsiTheme="majorHAnsi"/>
          <w:lang w:val="sr-Latn-CS"/>
        </w:rPr>
        <w:t>, shodno propisanim standardima i raspoloživom kapacitetu</w:t>
      </w:r>
      <w:r w:rsidR="0023334D">
        <w:rPr>
          <w:rFonts w:asciiTheme="majorHAnsi" w:hAnsiTheme="majorHAnsi"/>
          <w:lang w:val="sr-Latn-CS"/>
        </w:rPr>
        <w:t xml:space="preserve"> u okviru servisa</w:t>
      </w:r>
      <w:r w:rsidR="00AD62CD" w:rsidRPr="00AD62CD">
        <w:rPr>
          <w:rFonts w:asciiTheme="majorHAnsi" w:hAnsiTheme="majorHAnsi"/>
          <w:lang w:val="sr-Latn-CS"/>
        </w:rPr>
        <w:t>.</w:t>
      </w:r>
    </w:p>
    <w:p w:rsidR="00AD62CD" w:rsidRPr="00AD62CD" w:rsidRDefault="00112226" w:rsidP="00AD62CD">
      <w:pPr>
        <w:spacing w:after="120" w:line="276" w:lineRule="auto"/>
        <w:ind w:firstLine="360"/>
        <w:rPr>
          <w:rFonts w:asciiTheme="majorHAnsi" w:hAnsiTheme="majorHAnsi"/>
          <w:lang w:val="sr-Latn-CS"/>
        </w:rPr>
      </w:pPr>
      <w:r>
        <w:rPr>
          <w:rFonts w:asciiTheme="majorHAnsi" w:hAnsiTheme="majorHAnsi"/>
          <w:lang w:val="sr-Latn-CS"/>
        </w:rPr>
        <w:t>Tretman dnevnog boravka</w:t>
      </w:r>
      <w:r w:rsidR="00AD62CD" w:rsidRPr="00AD62CD">
        <w:rPr>
          <w:rFonts w:asciiTheme="majorHAnsi" w:hAnsiTheme="majorHAnsi"/>
          <w:lang w:val="sr-Latn-CS"/>
        </w:rPr>
        <w:t xml:space="preserve"> može biti: re</w:t>
      </w:r>
      <w:r>
        <w:rPr>
          <w:rFonts w:asciiTheme="majorHAnsi" w:hAnsiTheme="majorHAnsi"/>
          <w:lang w:val="sr-Latn-CS"/>
        </w:rPr>
        <w:t>dovan cjelodnevni, povremeni cjelodnevni i poludnevni,a</w:t>
      </w:r>
      <w:r w:rsidR="00AD62CD" w:rsidRPr="00AD62CD">
        <w:rPr>
          <w:rFonts w:asciiTheme="majorHAnsi" w:hAnsiTheme="majorHAnsi"/>
          <w:lang w:val="sr-Latn-CS"/>
        </w:rPr>
        <w:t xml:space="preserve"> pruža</w:t>
      </w:r>
      <w:r w:rsidR="00AD62CD">
        <w:rPr>
          <w:rFonts w:asciiTheme="majorHAnsi" w:hAnsiTheme="majorHAnsi"/>
          <w:lang w:val="sr-Latn-CS"/>
        </w:rPr>
        <w:t xml:space="preserve"> sljedeće</w:t>
      </w:r>
      <w:r>
        <w:rPr>
          <w:rFonts w:asciiTheme="majorHAnsi" w:hAnsiTheme="majorHAnsi"/>
          <w:lang w:val="sr-Latn-CS"/>
        </w:rPr>
        <w:t xml:space="preserve"> usluge</w:t>
      </w:r>
      <w:r w:rsidR="00AD62CD" w:rsidRPr="00AD62CD">
        <w:rPr>
          <w:rFonts w:asciiTheme="majorHAnsi" w:hAnsiTheme="majorHAnsi"/>
          <w:lang w:val="sr-Latn-CS"/>
        </w:rPr>
        <w:t>:</w:t>
      </w:r>
    </w:p>
    <w:p w:rsidR="00AD62CD" w:rsidRPr="00AD62CD" w:rsidRDefault="00AD62CD" w:rsidP="00AD62CD">
      <w:pPr>
        <w:pStyle w:val="ListParagraph"/>
        <w:widowControl/>
        <w:numPr>
          <w:ilvl w:val="0"/>
          <w:numId w:val="1"/>
        </w:numPr>
        <w:suppressAutoHyphens w:val="0"/>
        <w:autoSpaceDE w:val="0"/>
        <w:autoSpaceDN w:val="0"/>
        <w:adjustRightInd w:val="0"/>
        <w:spacing w:after="120" w:line="276" w:lineRule="auto"/>
        <w:contextualSpacing w:val="0"/>
        <w:rPr>
          <w:rFonts w:asciiTheme="majorHAnsi" w:hAnsiTheme="majorHAnsi"/>
          <w:b/>
          <w:i/>
          <w:lang w:val="sr-Latn-CS"/>
        </w:rPr>
      </w:pPr>
      <w:r w:rsidRPr="00AD62CD">
        <w:rPr>
          <w:rFonts w:asciiTheme="majorHAnsi" w:hAnsiTheme="majorHAnsi"/>
          <w:b/>
          <w:i/>
          <w:lang w:val="sr-Latn-CS"/>
        </w:rPr>
        <w:t>Osmočasovnu njegu i medicinski nadzor</w:t>
      </w:r>
    </w:p>
    <w:p w:rsidR="00AD62CD" w:rsidRPr="00AD62CD" w:rsidRDefault="00AD62CD" w:rsidP="00AD62CD">
      <w:pPr>
        <w:pStyle w:val="NoSpacing"/>
        <w:spacing w:after="120" w:line="276" w:lineRule="auto"/>
        <w:ind w:left="720"/>
        <w:rPr>
          <w:rFonts w:asciiTheme="majorHAnsi" w:hAnsiTheme="majorHAnsi"/>
          <w:lang w:val="sr-Latn-CS"/>
        </w:rPr>
      </w:pPr>
      <w:r w:rsidRPr="00AD62CD">
        <w:rPr>
          <w:rFonts w:asciiTheme="majorHAnsi" w:hAnsiTheme="majorHAnsi"/>
          <w:lang w:val="sr-Latn-CS"/>
        </w:rPr>
        <w:t xml:space="preserve">Osmočasovna njega uključuje ishranu, pomoć u održavanju lične higijene i uspostavljanju higijenskih navika, kao i pomoć prilikom oblačenja i obuvanja, te podsticanja samostalnosti u obavljanju pomenutih radnji. U okviru medicinske njege,medicinska sestra redovno provjerava zdravstveno stanje korisnika i po potrebi daje terapiju korisnicimana osnovu izvještaja ljekara, koje roditelji dostave Centru. </w:t>
      </w:r>
    </w:p>
    <w:p w:rsidR="00AD62CD" w:rsidRPr="00AD62CD" w:rsidRDefault="00AD62CD" w:rsidP="00AD62CD">
      <w:pPr>
        <w:pStyle w:val="ListParagraph"/>
        <w:widowControl/>
        <w:numPr>
          <w:ilvl w:val="0"/>
          <w:numId w:val="1"/>
        </w:numPr>
        <w:suppressAutoHyphens w:val="0"/>
        <w:autoSpaceDE w:val="0"/>
        <w:autoSpaceDN w:val="0"/>
        <w:adjustRightInd w:val="0"/>
        <w:spacing w:after="120" w:line="276" w:lineRule="auto"/>
        <w:contextualSpacing w:val="0"/>
        <w:rPr>
          <w:rFonts w:asciiTheme="majorHAnsi" w:hAnsiTheme="majorHAnsi"/>
          <w:b/>
          <w:i/>
          <w:lang w:val="sr-Latn-CS"/>
        </w:rPr>
      </w:pPr>
      <w:r w:rsidRPr="00AD62CD">
        <w:rPr>
          <w:rFonts w:asciiTheme="majorHAnsi" w:hAnsiTheme="majorHAnsi"/>
          <w:b/>
          <w:i/>
          <w:lang w:val="sr-Latn-CS"/>
        </w:rPr>
        <w:t>Psiho-socijalnu podršku</w:t>
      </w:r>
    </w:p>
    <w:p w:rsidR="00AD62CD" w:rsidRPr="00AD62CD" w:rsidRDefault="00AD62CD" w:rsidP="00AD62CD">
      <w:pPr>
        <w:widowControl/>
        <w:suppressAutoHyphens w:val="0"/>
        <w:autoSpaceDE w:val="0"/>
        <w:autoSpaceDN w:val="0"/>
        <w:adjustRightInd w:val="0"/>
        <w:spacing w:after="120" w:line="276" w:lineRule="auto"/>
        <w:ind w:left="720"/>
        <w:rPr>
          <w:rFonts w:asciiTheme="majorHAnsi" w:hAnsiTheme="majorHAnsi"/>
          <w:lang w:val="sr-Latn-CS"/>
        </w:rPr>
      </w:pPr>
      <w:r w:rsidRPr="00AD62CD">
        <w:rPr>
          <w:rFonts w:asciiTheme="majorHAnsi" w:hAnsiTheme="majorHAnsi"/>
          <w:lang w:val="sr-Latn-CS"/>
        </w:rPr>
        <w:t>Psihološka podrška obuhvata pružanje podrške i pomoći u razdoblju adaptacije, psihološku obradu korisnika (utvrđivanje inicijalnog stanja-kognitivnog, socioemocionalnog i funkcionalnog, utvrđivanje stepena potrebne podrške, praćenje-evaluacija), psihološko osnaživanje korisnika, prevenciju rizičnog ponašanja, pomoć pri rješavanju konfliktnih i drugih kriznih situacija, podsticanje razvijanja primjerenih oblika ponašanja, razvijanje i podržavanje interpersonalnih odnosa korisnika.</w:t>
      </w:r>
    </w:p>
    <w:p w:rsidR="00AD62CD" w:rsidRPr="00AD62CD" w:rsidRDefault="00AD62CD" w:rsidP="00AD62CD">
      <w:pPr>
        <w:pStyle w:val="ListParagraph"/>
        <w:widowControl/>
        <w:numPr>
          <w:ilvl w:val="0"/>
          <w:numId w:val="1"/>
        </w:numPr>
        <w:suppressAutoHyphens w:val="0"/>
        <w:autoSpaceDE w:val="0"/>
        <w:autoSpaceDN w:val="0"/>
        <w:adjustRightInd w:val="0"/>
        <w:spacing w:after="120" w:line="276" w:lineRule="auto"/>
        <w:contextualSpacing w:val="0"/>
        <w:rPr>
          <w:rFonts w:asciiTheme="majorHAnsi" w:hAnsiTheme="majorHAnsi"/>
          <w:b/>
          <w:i/>
          <w:lang w:val="sr-Latn-CS"/>
        </w:rPr>
      </w:pPr>
      <w:r w:rsidRPr="00AD62CD">
        <w:rPr>
          <w:rFonts w:asciiTheme="majorHAnsi" w:hAnsiTheme="majorHAnsi"/>
          <w:b/>
          <w:i/>
          <w:lang w:val="sr-Latn-CS"/>
        </w:rPr>
        <w:t>Medicinsku rehabilitaciju (osnovni fizikalni tretman)</w:t>
      </w:r>
    </w:p>
    <w:p w:rsidR="00AD62CD" w:rsidRPr="00AD62CD" w:rsidRDefault="00AD62CD" w:rsidP="00AD62CD">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r w:rsidRPr="00AD62CD">
        <w:rPr>
          <w:rFonts w:asciiTheme="majorHAnsi" w:hAnsiTheme="majorHAnsi"/>
          <w:lang w:val="sr-Latn-CS"/>
        </w:rPr>
        <w:t>Medicinska rehabilitacija podrazumijeva rad fizioterapeuta, tj.sprovođenje vježbi, shodno procijenjenom stanju korisnika, uz preporuku fizijatra, zarad adekvatne primjene odgovarajuće kineziterapije, a po potrebi i magnet i laser terapije.</w:t>
      </w:r>
    </w:p>
    <w:p w:rsidR="00AD62CD" w:rsidRPr="00AD62CD" w:rsidRDefault="00AD62CD" w:rsidP="00AD62CD">
      <w:pPr>
        <w:pStyle w:val="ListParagraph"/>
        <w:widowControl/>
        <w:numPr>
          <w:ilvl w:val="0"/>
          <w:numId w:val="1"/>
        </w:numPr>
        <w:suppressAutoHyphens w:val="0"/>
        <w:autoSpaceDE w:val="0"/>
        <w:autoSpaceDN w:val="0"/>
        <w:adjustRightInd w:val="0"/>
        <w:spacing w:after="120" w:line="276" w:lineRule="auto"/>
        <w:contextualSpacing w:val="0"/>
        <w:rPr>
          <w:rFonts w:asciiTheme="majorHAnsi" w:hAnsiTheme="majorHAnsi"/>
          <w:b/>
          <w:i/>
          <w:lang w:val="sr-Latn-CS"/>
        </w:rPr>
      </w:pPr>
      <w:r w:rsidRPr="00AD62CD">
        <w:rPr>
          <w:rFonts w:asciiTheme="majorHAnsi" w:hAnsiTheme="majorHAnsi"/>
          <w:b/>
          <w:i/>
          <w:lang w:val="sr-Latn-CS"/>
        </w:rPr>
        <w:t>Individualni i grupni rad sa korisnica na osnovu individualnog programa rada</w:t>
      </w:r>
    </w:p>
    <w:p w:rsidR="00AD62CD" w:rsidRPr="00B357D7" w:rsidRDefault="00AD62CD" w:rsidP="00B357D7">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r w:rsidRPr="00AD62CD">
        <w:rPr>
          <w:rFonts w:asciiTheme="majorHAnsi" w:hAnsiTheme="majorHAnsi"/>
          <w:lang w:val="sr-Latn-CS"/>
        </w:rPr>
        <w:t>Individualni i grupni r</w:t>
      </w:r>
      <w:r w:rsidR="00E50BB9">
        <w:rPr>
          <w:rFonts w:asciiTheme="majorHAnsi" w:hAnsiTheme="majorHAnsi"/>
          <w:lang w:val="sr-Latn-CS"/>
        </w:rPr>
        <w:t>ad sa korisnicima Centra za dnevni boravak</w:t>
      </w:r>
      <w:r w:rsidRPr="00AD62CD">
        <w:rPr>
          <w:rFonts w:asciiTheme="majorHAnsi" w:hAnsiTheme="majorHAnsi"/>
          <w:lang w:val="sr-Latn-CS"/>
        </w:rPr>
        <w:t xml:space="preserve"> organizuju pedagozi, kao i psiholog i fizioterapet, koji pored toga, pružaju i individualne tretmane shodno</w:t>
      </w:r>
      <w:r w:rsidR="00B357D7">
        <w:rPr>
          <w:rFonts w:asciiTheme="majorHAnsi" w:hAnsiTheme="majorHAnsi"/>
          <w:lang w:val="sr-Latn-CS"/>
        </w:rPr>
        <w:t xml:space="preserve"> </w:t>
      </w:r>
      <w:r w:rsidRPr="00B357D7">
        <w:rPr>
          <w:rFonts w:asciiTheme="majorHAnsi" w:hAnsiTheme="majorHAnsi"/>
          <w:lang w:val="sr-Latn-CS"/>
        </w:rPr>
        <w:t xml:space="preserve">potrebama korisnika. Rad je usmjeren na ostvarivanje ciljeva predviđenih individualnim razvojno obrazovnim planovima za svakog korisnika. </w:t>
      </w:r>
    </w:p>
    <w:p w:rsidR="00B357D7" w:rsidRDefault="00B357D7" w:rsidP="00AD62CD">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p>
    <w:p w:rsidR="00B357D7" w:rsidRDefault="00B357D7" w:rsidP="00AD62CD">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p>
    <w:p w:rsidR="00B357D7" w:rsidRDefault="00B357D7" w:rsidP="00AD62CD">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p>
    <w:p w:rsidR="00AD62CD" w:rsidRPr="00AD62CD" w:rsidRDefault="00AD62CD" w:rsidP="00AD62CD">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r w:rsidRPr="00AD62CD">
        <w:rPr>
          <w:rFonts w:asciiTheme="majorHAnsi" w:hAnsiTheme="majorHAnsi"/>
          <w:lang w:val="sr-Latn-CS"/>
        </w:rPr>
        <w:t>U izradi individualnih planova predviđa se rad iz oblasti: vještina samopomoći, socijalno-emocionalnih vještina, vještina komunikacije, motornih i kognitivnih vještina. Individualni plan rada nastaje timskim radom stručnog tima i roditelja sa ciljem podst</w:t>
      </w:r>
      <w:r w:rsidR="00B357D7">
        <w:rPr>
          <w:rFonts w:asciiTheme="majorHAnsi" w:hAnsiTheme="majorHAnsi"/>
          <w:lang w:val="sr-Latn-CS"/>
        </w:rPr>
        <w:t>icanja optimalnog razvoja korisnika</w:t>
      </w:r>
      <w:r w:rsidRPr="00AD62CD">
        <w:rPr>
          <w:rFonts w:asciiTheme="majorHAnsi" w:hAnsiTheme="majorHAnsi"/>
          <w:lang w:val="sr-Latn-CS"/>
        </w:rPr>
        <w:t xml:space="preserve"> na očuvanim potencijalima i omogućavanja njegovog napredovanja u skladu sa sposobnostima. Kao što je i započeto, tako će i tokom 2016.godine, za svakog korisnika/cu biti urađeni kratkoročni i dugoročni ciljevi u oblastima koje su prioritetne za njega/nju za period od  3-6 mjeseci. Ciljevi će po isteku navedenog perioda biti evaluirani i nakon toga, urađeni novi. Ind</w:t>
      </w:r>
      <w:r w:rsidR="00B357D7">
        <w:rPr>
          <w:rFonts w:asciiTheme="majorHAnsi" w:hAnsiTheme="majorHAnsi"/>
          <w:lang w:val="sr-Latn-CS"/>
        </w:rPr>
        <w:t>ividualni i grupni rad sa korisnicima</w:t>
      </w:r>
      <w:r w:rsidRPr="00AD62CD">
        <w:rPr>
          <w:rFonts w:asciiTheme="majorHAnsi" w:hAnsiTheme="majorHAnsi"/>
          <w:lang w:val="sr-Latn-CS"/>
        </w:rPr>
        <w:t xml:space="preserve"> će se odvijati na osnovu nedeljnih i mjesečnih planova i programa rada.</w:t>
      </w:r>
    </w:p>
    <w:p w:rsidR="00AD62CD" w:rsidRPr="00AD62CD" w:rsidRDefault="00AD62CD" w:rsidP="00AD62CD">
      <w:pPr>
        <w:pStyle w:val="ListParagraph"/>
        <w:widowControl/>
        <w:numPr>
          <w:ilvl w:val="0"/>
          <w:numId w:val="1"/>
        </w:numPr>
        <w:suppressAutoHyphens w:val="0"/>
        <w:autoSpaceDE w:val="0"/>
        <w:autoSpaceDN w:val="0"/>
        <w:adjustRightInd w:val="0"/>
        <w:spacing w:after="120" w:line="276" w:lineRule="auto"/>
        <w:contextualSpacing w:val="0"/>
        <w:rPr>
          <w:rFonts w:asciiTheme="majorHAnsi" w:hAnsiTheme="majorHAnsi"/>
          <w:b/>
          <w:i/>
          <w:lang w:val="sr-Latn-CS"/>
        </w:rPr>
      </w:pPr>
      <w:r w:rsidRPr="00AD62CD">
        <w:rPr>
          <w:rFonts w:asciiTheme="majorHAnsi" w:hAnsiTheme="majorHAnsi"/>
          <w:b/>
          <w:i/>
          <w:lang w:val="sr-Latn-CS"/>
        </w:rPr>
        <w:t>Vaspitno-obrazovni rad u kojem se stiču vještine neophodne za svakodnevni život</w:t>
      </w:r>
    </w:p>
    <w:p w:rsidR="00AD62CD" w:rsidRPr="00AD62CD" w:rsidRDefault="00AD62CD" w:rsidP="00AD62CD">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r w:rsidRPr="00AD62CD">
        <w:rPr>
          <w:rFonts w:asciiTheme="majorHAnsi" w:hAnsiTheme="majorHAnsi"/>
          <w:lang w:val="sr-Latn-CS"/>
        </w:rPr>
        <w:t>Elementarni vaspitno-obrazovni rad, koji se sprovodi pruža mogućnost sticanja vještina, koje su neophodne za svakodnevni život, a u okviru oblasti: samoposluživanja, socijalizacije, razvoja govora i jezika, upoznavanja uže i šire sredine, fizičke, likovne i muzičke kulture.</w:t>
      </w:r>
    </w:p>
    <w:p w:rsidR="00AD62CD" w:rsidRPr="00AD62CD" w:rsidRDefault="00AD62CD" w:rsidP="00AD62CD">
      <w:pPr>
        <w:pStyle w:val="ListParagraph"/>
        <w:widowControl/>
        <w:numPr>
          <w:ilvl w:val="0"/>
          <w:numId w:val="1"/>
        </w:numPr>
        <w:suppressAutoHyphens w:val="0"/>
        <w:autoSpaceDE w:val="0"/>
        <w:autoSpaceDN w:val="0"/>
        <w:adjustRightInd w:val="0"/>
        <w:spacing w:after="120" w:line="276" w:lineRule="auto"/>
        <w:contextualSpacing w:val="0"/>
        <w:rPr>
          <w:rFonts w:asciiTheme="majorHAnsi" w:hAnsiTheme="majorHAnsi"/>
          <w:b/>
          <w:i/>
          <w:lang w:val="sr-Latn-CS"/>
        </w:rPr>
      </w:pPr>
      <w:r w:rsidRPr="00AD62CD">
        <w:rPr>
          <w:rFonts w:asciiTheme="majorHAnsi" w:hAnsiTheme="majorHAnsi"/>
          <w:b/>
          <w:i/>
          <w:lang w:val="sr-Latn-CS"/>
        </w:rPr>
        <w:t>Socijalizaciju (društveno-profesionalne aktivnosti: posjete, kulturno-zabavne i rekreativne manifestacije, izlete i dr.)</w:t>
      </w:r>
    </w:p>
    <w:p w:rsidR="00AD62CD" w:rsidRPr="00AD62CD" w:rsidRDefault="00AD62CD" w:rsidP="00AD62CD">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r w:rsidRPr="00AD62CD">
        <w:rPr>
          <w:rFonts w:asciiTheme="majorHAnsi" w:hAnsiTheme="majorHAnsi"/>
          <w:lang w:val="sr-Latn-CS"/>
        </w:rPr>
        <w:t>Aktivnosti društveno-profesionalnog karaktera, podrazumijevaju sem opisa programskog dijela glavnih aktivnosti, i sve one, koje će omogućiti uključivanje naših korisnika u društveni život i društvena zbivanja, u cilju njihove potpune integracije u život zajednice. Pored toga, u 2016. godini nastavićemo sa realizacijom aktivnosti koje doprinose boljoj socijalnoj inkluziji i integraciji korisnika, a u vidu: posjeta ustanovama na nivou lokalne zajednice i upoznavanja sa radom istih, posjeta sportskim klubovima, pozorištu, organizovanja prigodnih aktivnos</w:t>
      </w:r>
      <w:r w:rsidR="00E50BB9">
        <w:rPr>
          <w:rFonts w:asciiTheme="majorHAnsi" w:hAnsiTheme="majorHAnsi"/>
          <w:lang w:val="sr-Latn-CS"/>
        </w:rPr>
        <w:t>ti u prostorijama JU Centar za dnevni boravak</w:t>
      </w:r>
      <w:r w:rsidRPr="00AD62CD">
        <w:rPr>
          <w:rFonts w:asciiTheme="majorHAnsi" w:hAnsiTheme="majorHAnsi"/>
          <w:lang w:val="sr-Latn-CS"/>
        </w:rPr>
        <w:t xml:space="preserve"> uz poziv zainteresovanim članovima zajednice, prisustvovanje raznim događajima i manifestacijama, kao i organizovanje šetnji i izleta na teritorji i van teritorije grada. </w:t>
      </w:r>
    </w:p>
    <w:p w:rsidR="00E75CF4" w:rsidRPr="00B357D7" w:rsidRDefault="00AD62CD" w:rsidP="00B357D7">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r w:rsidRPr="00AD62CD">
        <w:rPr>
          <w:rFonts w:asciiTheme="majorHAnsi" w:hAnsiTheme="majorHAnsi"/>
          <w:lang w:val="sr-Latn-CS"/>
        </w:rPr>
        <w:t>Takođe, u planu je i ove godine učešće na sportskim igrama u organizaciji Specijalne Olimpijade Crne Gore. U ovoj godini planiramo i da nastavimo uspješnu saradnju sa volonterima Centra,  a u cilju podsticanja i pospješivanja socijalizacije naših korisnika, ali i senzibilisanja lokalne zajednice o značaju uključivanja osoba sa smetnjama i teškoćama u razvoju u život društvene zajednice.</w:t>
      </w:r>
    </w:p>
    <w:p w:rsidR="00AD62CD" w:rsidRPr="00AD62CD" w:rsidRDefault="00AD62CD" w:rsidP="00AD62CD">
      <w:pPr>
        <w:pStyle w:val="ListParagraph"/>
        <w:widowControl/>
        <w:numPr>
          <w:ilvl w:val="0"/>
          <w:numId w:val="1"/>
        </w:numPr>
        <w:suppressAutoHyphens w:val="0"/>
        <w:autoSpaceDE w:val="0"/>
        <w:autoSpaceDN w:val="0"/>
        <w:adjustRightInd w:val="0"/>
        <w:spacing w:after="120" w:line="276" w:lineRule="auto"/>
        <w:contextualSpacing w:val="0"/>
        <w:rPr>
          <w:rFonts w:asciiTheme="majorHAnsi" w:hAnsiTheme="majorHAnsi"/>
          <w:b/>
          <w:i/>
          <w:lang w:val="sr-Latn-CS"/>
        </w:rPr>
      </w:pPr>
      <w:r w:rsidRPr="00AD62CD">
        <w:rPr>
          <w:rFonts w:asciiTheme="majorHAnsi" w:hAnsiTheme="majorHAnsi"/>
          <w:b/>
          <w:i/>
          <w:lang w:val="sr-Latn-CS"/>
        </w:rPr>
        <w:t xml:space="preserve">Besplatan </w:t>
      </w:r>
      <w:r w:rsidR="00E50BB9">
        <w:rPr>
          <w:rFonts w:asciiTheme="majorHAnsi" w:hAnsiTheme="majorHAnsi"/>
          <w:b/>
          <w:i/>
          <w:lang w:val="sr-Latn-CS"/>
        </w:rPr>
        <w:t>prevoz od kuće do Centra</w:t>
      </w:r>
      <w:r w:rsidRPr="00AD62CD">
        <w:rPr>
          <w:rFonts w:asciiTheme="majorHAnsi" w:hAnsiTheme="majorHAnsi"/>
          <w:b/>
          <w:i/>
          <w:lang w:val="sr-Latn-CS"/>
        </w:rPr>
        <w:t xml:space="preserve"> i povratak kući</w:t>
      </w:r>
    </w:p>
    <w:p w:rsidR="00AD62CD" w:rsidRDefault="00AD62CD" w:rsidP="00E75CF4">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r w:rsidRPr="00AD62CD">
        <w:rPr>
          <w:rFonts w:asciiTheme="majorHAnsi" w:hAnsiTheme="majorHAnsi"/>
          <w:lang w:val="sr-Latn-CS"/>
        </w:rPr>
        <w:t>Prevoz korisnika se obavlja uz podršku medicinske sestre, koja vodi račina o sigurnosti i bezbjednosti korisnika tokom transporta.</w:t>
      </w:r>
    </w:p>
    <w:p w:rsidR="00B357D7" w:rsidRDefault="00B357D7" w:rsidP="00E75CF4">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p>
    <w:p w:rsidR="00B357D7" w:rsidRPr="00E75CF4" w:rsidRDefault="00B357D7" w:rsidP="00E75CF4">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p>
    <w:p w:rsidR="00AD62CD" w:rsidRPr="00AD62CD" w:rsidRDefault="00AD62CD" w:rsidP="00AD62CD">
      <w:pPr>
        <w:pStyle w:val="ListParagraph"/>
        <w:widowControl/>
        <w:numPr>
          <w:ilvl w:val="0"/>
          <w:numId w:val="1"/>
        </w:numPr>
        <w:suppressAutoHyphens w:val="0"/>
        <w:autoSpaceDE w:val="0"/>
        <w:autoSpaceDN w:val="0"/>
        <w:adjustRightInd w:val="0"/>
        <w:spacing w:after="120" w:line="276" w:lineRule="auto"/>
        <w:contextualSpacing w:val="0"/>
        <w:rPr>
          <w:rFonts w:asciiTheme="majorHAnsi" w:hAnsiTheme="majorHAnsi"/>
          <w:b/>
          <w:i/>
          <w:lang w:val="sr-Latn-CS"/>
        </w:rPr>
      </w:pPr>
      <w:r w:rsidRPr="00AD62CD">
        <w:rPr>
          <w:rFonts w:asciiTheme="majorHAnsi" w:hAnsiTheme="majorHAnsi"/>
          <w:b/>
          <w:i/>
          <w:lang w:val="sr-Latn-CS"/>
        </w:rPr>
        <w:t>Ishranu</w:t>
      </w:r>
    </w:p>
    <w:p w:rsidR="00AD62CD" w:rsidRPr="00AD62CD" w:rsidRDefault="00AD62CD" w:rsidP="00AD62CD">
      <w:pPr>
        <w:pStyle w:val="ListParagraph"/>
        <w:widowControl/>
        <w:suppressAutoHyphens w:val="0"/>
        <w:autoSpaceDE w:val="0"/>
        <w:autoSpaceDN w:val="0"/>
        <w:adjustRightInd w:val="0"/>
        <w:spacing w:after="120" w:line="276" w:lineRule="auto"/>
        <w:contextualSpacing w:val="0"/>
        <w:rPr>
          <w:rFonts w:asciiTheme="majorHAnsi" w:hAnsiTheme="majorHAnsi"/>
          <w:lang w:val="sr-Latn-CS"/>
        </w:rPr>
      </w:pPr>
      <w:r w:rsidRPr="00AD62CD">
        <w:rPr>
          <w:rFonts w:asciiTheme="majorHAnsi" w:hAnsiTheme="majorHAnsi"/>
          <w:lang w:val="sr-Latn-CS"/>
        </w:rPr>
        <w:t>Usluga ishrane, podrazumijeva obezbjeđivanje obroka.  Obrok se obezbjeđuje podrškom Javno predškolske ustanove “Zagorka Ivanović”, i u skladu sa  nutritivnim standardima propisanim u ishrani. Tokom samog pružanja ove usluge, posebna pažnja se posvećuje i sticanju kulturno-higijenskih, pa je tako uz njegovateljice i medicinsku sestru prisutan i učitelj ili vaspitač.</w:t>
      </w:r>
    </w:p>
    <w:p w:rsidR="00A3345D" w:rsidRPr="00A3345D" w:rsidRDefault="00A3345D" w:rsidP="00306A9B">
      <w:pPr>
        <w:spacing w:line="276" w:lineRule="auto"/>
        <w:rPr>
          <w:rFonts w:asciiTheme="majorHAnsi" w:hAnsiTheme="majorHAnsi"/>
          <w:color w:val="222222"/>
          <w:shd w:val="clear" w:color="auto" w:fill="FFFFFF"/>
          <w:lang w:val="sr-Latn-CS"/>
        </w:rPr>
      </w:pPr>
    </w:p>
    <w:p w:rsidR="00AD62CD" w:rsidRPr="00AD62CD" w:rsidRDefault="00AD62CD" w:rsidP="00AD62CD">
      <w:pPr>
        <w:spacing w:after="120" w:line="276" w:lineRule="auto"/>
        <w:ind w:firstLine="720"/>
        <w:rPr>
          <w:rFonts w:asciiTheme="majorHAnsi" w:hAnsiTheme="majorHAnsi"/>
          <w:lang w:val="sr-Latn-CS"/>
        </w:rPr>
      </w:pPr>
      <w:r w:rsidRPr="00AD62CD">
        <w:rPr>
          <w:rFonts w:asciiTheme="majorHAnsi" w:hAnsiTheme="majorHAnsi"/>
          <w:lang w:val="sr-Latn-CS"/>
        </w:rPr>
        <w:t>U 2016. godini očekujemo da će se povećati broj korisnika/ca  naših usluga, a određena sredstva za pružanje kvalitetnog nivoa usluga i unapređenja postojećih, planiramo obezbijediti i putem projekata kao i putem donacija i poklona. Ovakva praksa se sprov</w:t>
      </w:r>
      <w:r w:rsidR="0023334D">
        <w:rPr>
          <w:rFonts w:asciiTheme="majorHAnsi" w:hAnsiTheme="majorHAnsi"/>
          <w:lang w:val="sr-Latn-CS"/>
        </w:rPr>
        <w:t xml:space="preserve">odi od samog osnivanja JU Centra za dnevni boravak </w:t>
      </w:r>
      <w:r w:rsidRPr="00AD62CD">
        <w:rPr>
          <w:rFonts w:asciiTheme="majorHAnsi" w:hAnsiTheme="majorHAnsi"/>
          <w:lang w:val="sr-Latn-CS"/>
        </w:rPr>
        <w:t>, pa je krajem 2015. godine Komisija za raspodjelu dijela prihod</w:t>
      </w:r>
      <w:r w:rsidR="00E50BB9">
        <w:rPr>
          <w:rFonts w:asciiTheme="majorHAnsi" w:hAnsiTheme="majorHAnsi"/>
          <w:lang w:val="sr-Latn-CS"/>
        </w:rPr>
        <w:t>a od igara na sreću dodijelila JU Dnevni centar</w:t>
      </w:r>
      <w:r w:rsidRPr="00AD62CD">
        <w:rPr>
          <w:rFonts w:asciiTheme="majorHAnsi" w:hAnsiTheme="majorHAnsi"/>
          <w:lang w:val="sr-Latn-CS"/>
        </w:rPr>
        <w:t xml:space="preserve"> sredstva za realizaciju dvije projektne ideje.</w:t>
      </w:r>
    </w:p>
    <w:p w:rsidR="00AD62CD" w:rsidRPr="00AD62CD" w:rsidRDefault="00AD62CD" w:rsidP="00AD62CD">
      <w:pPr>
        <w:spacing w:after="120" w:line="276" w:lineRule="auto"/>
        <w:ind w:firstLine="360"/>
        <w:rPr>
          <w:rFonts w:asciiTheme="majorHAnsi" w:hAnsiTheme="majorHAnsi"/>
          <w:lang w:val="sr-Latn-CS"/>
        </w:rPr>
      </w:pPr>
      <w:r w:rsidRPr="00AD62CD">
        <w:rPr>
          <w:rFonts w:asciiTheme="majorHAnsi" w:hAnsiTheme="majorHAnsi"/>
          <w:lang w:val="sr-Latn-CS"/>
        </w:rPr>
        <w:t xml:space="preserve"> </w:t>
      </w:r>
      <w:r w:rsidRPr="00AD62CD">
        <w:rPr>
          <w:rFonts w:asciiTheme="majorHAnsi" w:hAnsiTheme="majorHAnsi"/>
          <w:lang w:val="sr-Latn-CS"/>
        </w:rPr>
        <w:tab/>
        <w:t>Projekat ,,</w:t>
      </w:r>
      <w:r w:rsidRPr="00AD62CD">
        <w:rPr>
          <w:rFonts w:asciiTheme="majorHAnsi" w:hAnsiTheme="majorHAnsi"/>
          <w:i/>
          <w:lang w:val="sr-Latn-CS"/>
        </w:rPr>
        <w:t>Unapređenje materijalnih uslova rada u Dnevnom centru za djecu i omladinu sa smetnjama i teškoćama u razvoju u Prijestonici Cetinje</w:t>
      </w:r>
      <w:r w:rsidRPr="00AD62CD">
        <w:rPr>
          <w:rFonts w:asciiTheme="majorHAnsi" w:hAnsiTheme="majorHAnsi"/>
          <w:lang w:val="sr-Latn-CS"/>
        </w:rPr>
        <w:t>” omogućiće nabavku potpuno prilagođenog kombi vozila, čime ćemo unaprijediti uslugu prevoza korisnika i obezbijediti šansu za veće učešće na raznim aktivnostima na teritoriji grada i okruženju.</w:t>
      </w:r>
    </w:p>
    <w:p w:rsidR="00AD62CD" w:rsidRPr="00AD62CD" w:rsidRDefault="00AD62CD" w:rsidP="00AD62CD">
      <w:pPr>
        <w:spacing w:after="120" w:line="276" w:lineRule="auto"/>
        <w:ind w:firstLine="720"/>
        <w:rPr>
          <w:rFonts w:asciiTheme="majorHAnsi" w:hAnsiTheme="majorHAnsi"/>
          <w:lang w:val="sr-Latn-CS"/>
        </w:rPr>
      </w:pPr>
      <w:r w:rsidRPr="00AD62CD">
        <w:rPr>
          <w:rFonts w:asciiTheme="majorHAnsi" w:hAnsiTheme="majorHAnsi"/>
          <w:lang w:val="sr-Latn-CS"/>
        </w:rPr>
        <w:t>Na pomenutom konkursu odobrena su i sredstva za realizaciju ideje ,,</w:t>
      </w:r>
      <w:r w:rsidRPr="00AD62CD">
        <w:rPr>
          <w:rFonts w:asciiTheme="majorHAnsi" w:hAnsiTheme="majorHAnsi"/>
          <w:i/>
          <w:lang w:val="sr-Latn-CS"/>
        </w:rPr>
        <w:t>Centar po mjeri korisnika”</w:t>
      </w:r>
      <w:r w:rsidRPr="00AD62CD">
        <w:rPr>
          <w:rFonts w:asciiTheme="majorHAnsi" w:hAnsiTheme="majorHAnsi"/>
          <w:lang w:val="sr-Latn-CS"/>
        </w:rPr>
        <w:t xml:space="preserve"> sa ciljem profesionalnog osnaživanja zaposlenih, unapređenja uslova za boravak  (krečenje, farbanje i lakiranje ograde nabavka fiziterapeutskih rekvizita) i sprovođenje programa radno-okupacionih terapija</w:t>
      </w:r>
      <w:r w:rsidR="00192509">
        <w:rPr>
          <w:rFonts w:asciiTheme="majorHAnsi" w:hAnsiTheme="majorHAnsi"/>
          <w:lang w:val="sr-Latn-CS"/>
        </w:rPr>
        <w:t>, naročito značajne za korisnike iz kategorije odraslih lica</w:t>
      </w:r>
      <w:r w:rsidRPr="00AD62CD">
        <w:rPr>
          <w:rFonts w:asciiTheme="majorHAnsi" w:hAnsiTheme="majorHAnsi"/>
          <w:lang w:val="sr-Latn-CS"/>
        </w:rPr>
        <w:t>. U okviru pomenutog projekta, pored aktivnosti koje se odnose na održavanje objekta, planirano je značajno proširenje servise podrške, a namijenjeno različitim kategorijama korisnika.</w:t>
      </w:r>
    </w:p>
    <w:p w:rsidR="00AD62CD" w:rsidRPr="00AD62CD" w:rsidRDefault="00AD62CD" w:rsidP="00AD62CD">
      <w:pPr>
        <w:spacing w:after="120" w:line="276" w:lineRule="auto"/>
        <w:ind w:firstLine="720"/>
        <w:rPr>
          <w:rFonts w:asciiTheme="majorHAnsi" w:hAnsiTheme="majorHAnsi"/>
          <w:lang w:val="sr-Latn-CS"/>
        </w:rPr>
      </w:pPr>
      <w:r w:rsidRPr="00AD62CD">
        <w:rPr>
          <w:rFonts w:asciiTheme="majorHAnsi" w:hAnsiTheme="majorHAnsi"/>
          <w:lang w:val="sr-Latn-CS"/>
        </w:rPr>
        <w:t>U prvom redu, a primarno u interesu mlađih korisničkih grupa, planirano je sljedeće:</w:t>
      </w:r>
    </w:p>
    <w:p w:rsidR="00E50BB9" w:rsidRDefault="00AD62CD" w:rsidP="00AD62CD">
      <w:pPr>
        <w:pStyle w:val="ListParagraph"/>
        <w:numPr>
          <w:ilvl w:val="0"/>
          <w:numId w:val="7"/>
        </w:numPr>
        <w:spacing w:after="120" w:line="276" w:lineRule="auto"/>
        <w:contextualSpacing w:val="0"/>
        <w:rPr>
          <w:rFonts w:asciiTheme="majorHAnsi" w:hAnsiTheme="majorHAnsi"/>
          <w:lang w:val="sr-Latn-CS"/>
        </w:rPr>
      </w:pPr>
      <w:r w:rsidRPr="00AD62CD">
        <w:rPr>
          <w:rFonts w:asciiTheme="majorHAnsi" w:hAnsiTheme="majorHAnsi"/>
          <w:lang w:val="sr-Latn-CS"/>
        </w:rPr>
        <w:t>Učešće na edukaciji ,,Stručna podrška u ranoj razvojnoj dobi” upoznaje sa koracima u razvoju i primjeni ranog interventnog programa, čiji se značaj ogleda u ranom prepoznavanju i tretmanu smetnji i teškoća, te stoga i u većoj učinkovitosti tretmana.</w:t>
      </w:r>
    </w:p>
    <w:p w:rsidR="00E75CF4" w:rsidRDefault="00AD62CD" w:rsidP="0023334D">
      <w:pPr>
        <w:pStyle w:val="ListParagraph"/>
        <w:numPr>
          <w:ilvl w:val="0"/>
          <w:numId w:val="7"/>
        </w:numPr>
        <w:spacing w:after="120" w:line="276" w:lineRule="auto"/>
        <w:contextualSpacing w:val="0"/>
        <w:rPr>
          <w:rFonts w:asciiTheme="majorHAnsi" w:hAnsiTheme="majorHAnsi"/>
          <w:lang w:val="sr-Latn-CS"/>
        </w:rPr>
      </w:pPr>
      <w:r w:rsidRPr="00AD62CD">
        <w:rPr>
          <w:rFonts w:asciiTheme="majorHAnsi" w:hAnsiTheme="majorHAnsi"/>
          <w:lang w:val="sr-Latn-CS"/>
        </w:rPr>
        <w:t xml:space="preserve"> Kada je riječ o starijim korisničkim grupama, sistematska realizacija razlličitih vidova radno-okupacione terapije (kozmetička, stolarska, dekupaž, gipsarska) izdvojila se kao naročito važna projektna aktivnost. Aktivnosti u pomenutim radionicama biće realizovane prema utvrđenom planu  i programu, u odnosu na mogućnosti, zdravstveno stanje i raspoloženje korsnika, a uz nadzor i uputstva zaposlenih.</w:t>
      </w:r>
    </w:p>
    <w:p w:rsidR="00B357D7" w:rsidRDefault="00B357D7" w:rsidP="00B357D7">
      <w:pPr>
        <w:spacing w:after="120" w:line="276" w:lineRule="auto"/>
        <w:rPr>
          <w:rFonts w:asciiTheme="majorHAnsi" w:hAnsiTheme="majorHAnsi"/>
          <w:lang w:val="sr-Latn-CS"/>
        </w:rPr>
      </w:pPr>
    </w:p>
    <w:p w:rsidR="00B357D7" w:rsidRPr="00B357D7" w:rsidRDefault="00B357D7" w:rsidP="00B357D7">
      <w:pPr>
        <w:spacing w:after="120" w:line="276" w:lineRule="auto"/>
        <w:rPr>
          <w:rFonts w:asciiTheme="majorHAnsi" w:hAnsiTheme="majorHAnsi"/>
          <w:lang w:val="sr-Latn-CS"/>
        </w:rPr>
      </w:pPr>
    </w:p>
    <w:p w:rsidR="00192509" w:rsidRPr="00B357D7" w:rsidRDefault="00AD62CD" w:rsidP="00B357D7">
      <w:pPr>
        <w:pStyle w:val="ListParagraph"/>
        <w:numPr>
          <w:ilvl w:val="0"/>
          <w:numId w:val="6"/>
        </w:numPr>
        <w:spacing w:after="120" w:line="276" w:lineRule="auto"/>
        <w:contextualSpacing w:val="0"/>
        <w:rPr>
          <w:rFonts w:asciiTheme="majorHAnsi" w:hAnsiTheme="majorHAnsi"/>
          <w:lang w:val="sr-Latn-CS"/>
        </w:rPr>
      </w:pPr>
      <w:r w:rsidRPr="00AD62CD">
        <w:rPr>
          <w:rFonts w:asciiTheme="majorHAnsi" w:hAnsiTheme="majorHAnsi"/>
          <w:lang w:val="sr-Latn-CS"/>
        </w:rPr>
        <w:t>Radno angažovanje  logopeda, usljed porasta broja korisnika mlađeg uzrasta kojima je ovakav vid stručne pomoći potreban. Pomenutu vrstu podrške djeca su do sada dobijala van grada, budući da na teritoriji grada ni u drugim ustanovama koje se bave djecom i mladima (izuzev predškolske ustanove) nije postojala.</w:t>
      </w:r>
      <w:r w:rsidRPr="00E75CF4">
        <w:rPr>
          <w:rFonts w:asciiTheme="majorHAnsi" w:hAnsiTheme="majorHAnsi"/>
          <w:lang w:val="sr-Latn-CS"/>
        </w:rPr>
        <w:t xml:space="preserve"> </w:t>
      </w:r>
      <w:r w:rsidRPr="00192509">
        <w:rPr>
          <w:rFonts w:asciiTheme="majorHAnsi" w:hAnsiTheme="majorHAnsi"/>
          <w:lang w:val="sr-Latn-CS"/>
        </w:rPr>
        <w:t xml:space="preserve">Time je rehabilitacioni proces u cjelini otežan, samim tim sto su među </w:t>
      </w:r>
      <w:r w:rsidR="00192509" w:rsidRPr="00192509">
        <w:rPr>
          <w:rFonts w:asciiTheme="majorHAnsi" w:hAnsiTheme="majorHAnsi"/>
          <w:lang w:val="sr-Latn-CS"/>
        </w:rPr>
        <w:t xml:space="preserve">djecom sa smetnjama </w:t>
      </w:r>
      <w:r w:rsidRPr="00192509">
        <w:rPr>
          <w:rFonts w:asciiTheme="majorHAnsi" w:hAnsiTheme="majorHAnsi"/>
          <w:lang w:val="sr-Latn-CS"/>
        </w:rPr>
        <w:t>u razvoju govorni-jezički poremećaji česti, što je ujedno i glavni razlog za uvođenje ovog vida stručne podrške u okviru usluga i profesi</w:t>
      </w:r>
      <w:r w:rsidR="0023334D" w:rsidRPr="00192509">
        <w:rPr>
          <w:rFonts w:asciiTheme="majorHAnsi" w:hAnsiTheme="majorHAnsi"/>
          <w:lang w:val="sr-Latn-CS"/>
        </w:rPr>
        <w:t xml:space="preserve">onalne pomoći koju JU Centar za dnevni boravak </w:t>
      </w:r>
      <w:r w:rsidRPr="00192509">
        <w:rPr>
          <w:rFonts w:asciiTheme="majorHAnsi" w:hAnsiTheme="majorHAnsi"/>
          <w:lang w:val="sr-Latn-CS"/>
        </w:rPr>
        <w:t>pruža.</w:t>
      </w:r>
    </w:p>
    <w:p w:rsidR="00B91200" w:rsidRPr="00E75CF4" w:rsidRDefault="00AD62CD" w:rsidP="00B357D7">
      <w:pPr>
        <w:spacing w:after="120" w:line="276" w:lineRule="auto"/>
        <w:ind w:firstLine="720"/>
        <w:rPr>
          <w:rFonts w:asciiTheme="majorHAnsi" w:hAnsiTheme="majorHAnsi"/>
          <w:lang w:val="sr-Latn-CS"/>
        </w:rPr>
      </w:pPr>
      <w:r w:rsidRPr="00AD62CD">
        <w:rPr>
          <w:rFonts w:asciiTheme="majorHAnsi" w:hAnsiTheme="majorHAnsi"/>
          <w:lang w:val="sr-Latn-CS"/>
        </w:rPr>
        <w:t>Pored toga, zahvaljujući sredstvima obezbijeđenim projektom, i u ovoj godini ćemo nastaviti uspješnu saradn</w:t>
      </w:r>
      <w:r w:rsidR="0023334D">
        <w:rPr>
          <w:rFonts w:asciiTheme="majorHAnsi" w:hAnsiTheme="majorHAnsi"/>
          <w:lang w:val="sr-Latn-CS"/>
        </w:rPr>
        <w:t>ju sa fiz</w:t>
      </w:r>
      <w:r w:rsidR="00192509">
        <w:rPr>
          <w:rFonts w:asciiTheme="majorHAnsi" w:hAnsiTheme="majorHAnsi"/>
          <w:lang w:val="sr-Latn-CS"/>
        </w:rPr>
        <w:t>ijatrom. JU C</w:t>
      </w:r>
      <w:r w:rsidR="0023334D">
        <w:rPr>
          <w:rFonts w:asciiTheme="majorHAnsi" w:hAnsiTheme="majorHAnsi"/>
          <w:lang w:val="sr-Latn-CS"/>
        </w:rPr>
        <w:t xml:space="preserve">entar za dnevni boravak </w:t>
      </w:r>
      <w:r w:rsidRPr="00AD62CD">
        <w:rPr>
          <w:rFonts w:asciiTheme="majorHAnsi" w:hAnsiTheme="majorHAnsi"/>
          <w:lang w:val="sr-Latn-CS"/>
        </w:rPr>
        <w:t>će u svojim prostorijama tokom 2016. godine, organizovati stručne konsultacije, a u cilju utvrđivanja indikacija za primjenu fizioterapije i evaluacije dosadašnjih rezultata rada. Na ovaj način bićemo u mogućnosti da blagovremeno evidentiramo sve promjene u pogledu motoričkog razvoja, napredovanja i sposobnosti korisnika.</w:t>
      </w:r>
    </w:p>
    <w:p w:rsidR="00A3345D" w:rsidRPr="00A3345D" w:rsidRDefault="00A3345D" w:rsidP="00306A9B">
      <w:pPr>
        <w:spacing w:line="276" w:lineRule="auto"/>
        <w:rPr>
          <w:rFonts w:asciiTheme="majorHAnsi" w:hAnsiTheme="majorHAnsi"/>
          <w:color w:val="222222"/>
          <w:shd w:val="clear" w:color="auto" w:fill="FFFFFF"/>
          <w:lang w:val="sr-Latn-CS"/>
        </w:rPr>
      </w:pPr>
    </w:p>
    <w:p w:rsidR="00AD62CD" w:rsidRPr="006B4B6F" w:rsidRDefault="00AD62CD" w:rsidP="00AD62CD">
      <w:pPr>
        <w:jc w:val="center"/>
        <w:rPr>
          <w:rFonts w:asciiTheme="majorHAnsi" w:hAnsiTheme="majorHAnsi"/>
          <w:b/>
          <w:spacing w:val="30"/>
          <w:kern w:val="24"/>
        </w:rPr>
      </w:pPr>
      <w:r w:rsidRPr="006B4B6F">
        <w:rPr>
          <w:rFonts w:asciiTheme="majorHAnsi" w:hAnsiTheme="majorHAnsi"/>
          <w:b/>
          <w:spacing w:val="30"/>
          <w:kern w:val="24"/>
        </w:rPr>
        <w:t>RITAM  DNEVNIH  AKTIVNOSTI</w:t>
      </w:r>
    </w:p>
    <w:p w:rsidR="00AD62CD" w:rsidRPr="00E75CF4" w:rsidRDefault="00AD62CD" w:rsidP="00E75CF4">
      <w:pPr>
        <w:jc w:val="center"/>
        <w:rPr>
          <w:rFonts w:asciiTheme="majorHAnsi" w:hAnsiTheme="majorHAnsi"/>
          <w:b/>
        </w:rPr>
      </w:pPr>
      <w:r w:rsidRPr="006B4B6F">
        <w:rPr>
          <w:rFonts w:asciiTheme="majorHAnsi" w:hAnsiTheme="majorHAnsi"/>
          <w:b/>
        </w:rPr>
        <w:t>08:00 – 16:00h</w:t>
      </w:r>
    </w:p>
    <w:p w:rsidR="00A3345D" w:rsidRPr="00A3345D" w:rsidRDefault="00A3345D" w:rsidP="00306A9B">
      <w:pPr>
        <w:spacing w:line="276" w:lineRule="auto"/>
        <w:rPr>
          <w:rFonts w:asciiTheme="majorHAnsi" w:hAnsiTheme="majorHAnsi"/>
          <w:color w:val="222222"/>
          <w:shd w:val="clear" w:color="auto" w:fill="FFFFFF"/>
          <w:lang w:val="sr-Latn-CS"/>
        </w:rPr>
      </w:pPr>
    </w:p>
    <w:tbl>
      <w:tblPr>
        <w:tblStyle w:val="MediumShading1-Accent3"/>
        <w:tblW w:w="0" w:type="auto"/>
        <w:tblLook w:val="0480"/>
      </w:tblPr>
      <w:tblGrid>
        <w:gridCol w:w="2852"/>
        <w:gridCol w:w="6391"/>
      </w:tblGrid>
      <w:tr w:rsidR="00AD62CD" w:rsidRPr="00AD62CD" w:rsidTr="00765DDF">
        <w:trPr>
          <w:cnfStyle w:val="000000100000"/>
        </w:trPr>
        <w:tc>
          <w:tcPr>
            <w:cnfStyle w:val="001000000000"/>
            <w:tcW w:w="3085" w:type="dxa"/>
            <w:shd w:val="clear" w:color="auto" w:fill="FFFFFF" w:themeFill="background1"/>
            <w:vAlign w:val="center"/>
          </w:tcPr>
          <w:p w:rsidR="00AD62CD" w:rsidRPr="00AD62CD" w:rsidRDefault="00AD62CD" w:rsidP="00765DDF">
            <w:pPr>
              <w:autoSpaceDE w:val="0"/>
              <w:autoSpaceDN w:val="0"/>
              <w:adjustRightInd w:val="0"/>
              <w:jc w:val="center"/>
              <w:rPr>
                <w:rFonts w:asciiTheme="majorHAnsi" w:hAnsiTheme="majorHAnsi"/>
                <w:kern w:val="24"/>
                <w:lang w:val="sr-Latn-CS"/>
              </w:rPr>
            </w:pPr>
            <w:r w:rsidRPr="00AD62CD">
              <w:rPr>
                <w:rFonts w:asciiTheme="majorHAnsi" w:hAnsiTheme="majorHAnsi"/>
                <w:kern w:val="24"/>
                <w:lang w:val="sr-Latn-CS"/>
              </w:rPr>
              <w:t>08:00 – 08:30</w:t>
            </w:r>
          </w:p>
        </w:tc>
        <w:tc>
          <w:tcPr>
            <w:tcW w:w="6876" w:type="dxa"/>
            <w:shd w:val="clear" w:color="auto" w:fill="FFFFFF" w:themeFill="background1"/>
          </w:tcPr>
          <w:p w:rsidR="00AD62CD" w:rsidRPr="00AD62CD" w:rsidRDefault="00AD62CD" w:rsidP="00765DDF">
            <w:pPr>
              <w:spacing w:line="276" w:lineRule="auto"/>
              <w:cnfStyle w:val="000000100000"/>
              <w:rPr>
                <w:rFonts w:asciiTheme="majorHAnsi" w:hAnsiTheme="majorHAnsi"/>
                <w:b/>
                <w:i/>
                <w:kern w:val="24"/>
                <w:lang w:val="sr-Latn-CS"/>
              </w:rPr>
            </w:pPr>
          </w:p>
          <w:p w:rsidR="00AD62CD" w:rsidRPr="00AD62CD" w:rsidRDefault="00AD62CD" w:rsidP="00765DDF">
            <w:pPr>
              <w:spacing w:line="276" w:lineRule="auto"/>
              <w:cnfStyle w:val="000000100000"/>
              <w:rPr>
                <w:rFonts w:asciiTheme="majorHAnsi" w:hAnsiTheme="majorHAnsi"/>
                <w:b/>
                <w:i/>
                <w:kern w:val="24"/>
                <w:lang w:val="sr-Latn-CS"/>
              </w:rPr>
            </w:pPr>
            <w:r w:rsidRPr="00AD62CD">
              <w:rPr>
                <w:rFonts w:asciiTheme="majorHAnsi" w:hAnsiTheme="majorHAnsi"/>
                <w:b/>
                <w:i/>
                <w:kern w:val="24"/>
                <w:lang w:val="sr-Latn-CS"/>
              </w:rPr>
              <w:t>Dolazak korisnika, priprema za doručak i dnevne aktivnosti</w:t>
            </w:r>
          </w:p>
          <w:p w:rsidR="00AD62CD" w:rsidRPr="00AD62CD" w:rsidRDefault="00AD62CD" w:rsidP="00765DDF">
            <w:pPr>
              <w:autoSpaceDE w:val="0"/>
              <w:autoSpaceDN w:val="0"/>
              <w:adjustRightInd w:val="0"/>
              <w:spacing w:line="276" w:lineRule="auto"/>
              <w:cnfStyle w:val="000000100000"/>
              <w:rPr>
                <w:rFonts w:asciiTheme="majorHAnsi" w:hAnsiTheme="majorHAnsi"/>
                <w:lang w:val="sr-Latn-CS"/>
              </w:rPr>
            </w:pPr>
            <w:r w:rsidRPr="00AD62CD">
              <w:rPr>
                <w:rFonts w:asciiTheme="majorHAnsi" w:hAnsiTheme="majorHAnsi"/>
                <w:kern w:val="24"/>
                <w:lang w:val="sr-Latn-CS"/>
              </w:rPr>
              <w:t xml:space="preserve">Korisnici sa medicinskom sestrom i njegovateljem/icom rade na unapređenju vještina samopomoći. To podrazumijevaju </w:t>
            </w:r>
            <w:r w:rsidRPr="00AD62CD">
              <w:rPr>
                <w:rFonts w:asciiTheme="majorHAnsi" w:eastAsia="Calibri" w:hAnsiTheme="majorHAnsi"/>
                <w:lang w:val="sr-Latn-CS"/>
              </w:rPr>
              <w:t>aktivnosti koje se odnose na ishranu, oblačenje, obuvanje, održavanje i čuvanje stvari koje mu pripadaju, razvijanje higijenskih i kulturn</w:t>
            </w:r>
            <w:r w:rsidRPr="00AD62CD">
              <w:rPr>
                <w:rFonts w:asciiTheme="majorHAnsi" w:hAnsiTheme="majorHAnsi"/>
                <w:lang w:val="sr-Latn-CS"/>
              </w:rPr>
              <w:t>ih navika).</w:t>
            </w:r>
          </w:p>
          <w:p w:rsidR="00AD62CD" w:rsidRPr="00AD62CD" w:rsidRDefault="00AD62CD" w:rsidP="00765DDF">
            <w:pPr>
              <w:autoSpaceDE w:val="0"/>
              <w:autoSpaceDN w:val="0"/>
              <w:adjustRightInd w:val="0"/>
              <w:spacing w:line="276" w:lineRule="auto"/>
              <w:cnfStyle w:val="000000100000"/>
              <w:rPr>
                <w:rFonts w:asciiTheme="majorHAnsi" w:hAnsiTheme="majorHAnsi"/>
                <w:b/>
                <w:kern w:val="24"/>
                <w:lang w:val="sr-Latn-CS"/>
              </w:rPr>
            </w:pPr>
          </w:p>
        </w:tc>
      </w:tr>
      <w:tr w:rsidR="00AD62CD" w:rsidRPr="00AD62CD" w:rsidTr="00765DDF">
        <w:trPr>
          <w:cnfStyle w:val="000000010000"/>
        </w:trPr>
        <w:tc>
          <w:tcPr>
            <w:cnfStyle w:val="001000000000"/>
            <w:tcW w:w="3085" w:type="dxa"/>
            <w:shd w:val="clear" w:color="auto" w:fill="FFFFFF" w:themeFill="background1"/>
          </w:tcPr>
          <w:p w:rsidR="00AD62CD" w:rsidRPr="00AD62CD" w:rsidRDefault="00AD62CD" w:rsidP="00765DDF">
            <w:pPr>
              <w:autoSpaceDE w:val="0"/>
              <w:autoSpaceDN w:val="0"/>
              <w:adjustRightInd w:val="0"/>
              <w:jc w:val="center"/>
              <w:rPr>
                <w:rFonts w:asciiTheme="majorHAnsi" w:hAnsiTheme="majorHAnsi"/>
                <w:b w:val="0"/>
                <w:kern w:val="24"/>
                <w:lang w:val="sr-Latn-CS"/>
              </w:rPr>
            </w:pPr>
            <w:r w:rsidRPr="00AD62CD">
              <w:rPr>
                <w:rFonts w:asciiTheme="majorHAnsi" w:hAnsiTheme="majorHAnsi"/>
                <w:kern w:val="24"/>
                <w:lang w:val="sr-Latn-CS"/>
              </w:rPr>
              <w:t>08:30 – 09:00</w:t>
            </w:r>
          </w:p>
        </w:tc>
        <w:tc>
          <w:tcPr>
            <w:tcW w:w="6876" w:type="dxa"/>
            <w:shd w:val="clear" w:color="auto" w:fill="FFFFFF" w:themeFill="background1"/>
          </w:tcPr>
          <w:p w:rsidR="00AD62CD" w:rsidRPr="00AD62CD" w:rsidRDefault="00AD62CD" w:rsidP="00765DDF">
            <w:pPr>
              <w:autoSpaceDE w:val="0"/>
              <w:autoSpaceDN w:val="0"/>
              <w:adjustRightInd w:val="0"/>
              <w:cnfStyle w:val="000000010000"/>
              <w:rPr>
                <w:rFonts w:asciiTheme="majorHAnsi" w:hAnsiTheme="majorHAnsi"/>
                <w:kern w:val="24"/>
                <w:lang w:val="sr-Latn-CS"/>
              </w:rPr>
            </w:pPr>
            <w:r w:rsidRPr="00AD62CD">
              <w:rPr>
                <w:rFonts w:asciiTheme="majorHAnsi" w:hAnsiTheme="majorHAnsi"/>
                <w:kern w:val="24"/>
                <w:lang w:val="sr-Latn-CS"/>
              </w:rPr>
              <w:t>DORUČAK</w:t>
            </w:r>
          </w:p>
        </w:tc>
      </w:tr>
      <w:tr w:rsidR="00AD62CD" w:rsidRPr="00AD62CD" w:rsidTr="00765DDF">
        <w:trPr>
          <w:cnfStyle w:val="000000100000"/>
        </w:trPr>
        <w:tc>
          <w:tcPr>
            <w:cnfStyle w:val="001000000000"/>
            <w:tcW w:w="3085" w:type="dxa"/>
            <w:shd w:val="clear" w:color="auto" w:fill="FFFFFF" w:themeFill="background1"/>
            <w:vAlign w:val="center"/>
          </w:tcPr>
          <w:p w:rsidR="00AD62CD" w:rsidRPr="00AD62CD" w:rsidRDefault="00AD62CD" w:rsidP="00765DDF">
            <w:pPr>
              <w:autoSpaceDE w:val="0"/>
              <w:autoSpaceDN w:val="0"/>
              <w:adjustRightInd w:val="0"/>
              <w:jc w:val="center"/>
              <w:rPr>
                <w:rFonts w:asciiTheme="majorHAnsi" w:hAnsiTheme="majorHAnsi"/>
                <w:b w:val="0"/>
                <w:kern w:val="24"/>
                <w:lang w:val="sr-Latn-CS"/>
              </w:rPr>
            </w:pPr>
            <w:r w:rsidRPr="00AD62CD">
              <w:rPr>
                <w:rFonts w:asciiTheme="majorHAnsi" w:hAnsiTheme="majorHAnsi"/>
                <w:kern w:val="24"/>
                <w:lang w:val="sr-Latn-CS"/>
              </w:rPr>
              <w:t>09:00 – 12:00</w:t>
            </w:r>
          </w:p>
        </w:tc>
        <w:tc>
          <w:tcPr>
            <w:tcW w:w="6876" w:type="dxa"/>
            <w:shd w:val="clear" w:color="auto" w:fill="FFFFFF" w:themeFill="background1"/>
          </w:tcPr>
          <w:p w:rsidR="00AD62CD" w:rsidRPr="00E75CF4" w:rsidRDefault="00AD62CD" w:rsidP="00765DDF">
            <w:pPr>
              <w:cnfStyle w:val="000000100000"/>
              <w:rPr>
                <w:rFonts w:asciiTheme="majorHAnsi" w:hAnsiTheme="majorHAnsi"/>
                <w:b/>
                <w:i/>
                <w:kern w:val="24"/>
                <w:sz w:val="20"/>
                <w:lang w:val="sr-Latn-CS"/>
              </w:rPr>
            </w:pPr>
          </w:p>
          <w:p w:rsidR="00AD62CD" w:rsidRPr="00AD62CD" w:rsidRDefault="00AD62CD" w:rsidP="00765DDF">
            <w:pPr>
              <w:cnfStyle w:val="000000100000"/>
              <w:rPr>
                <w:rFonts w:asciiTheme="majorHAnsi" w:hAnsiTheme="majorHAnsi"/>
                <w:b/>
                <w:i/>
                <w:kern w:val="24"/>
                <w:lang w:val="sr-Latn-CS"/>
              </w:rPr>
            </w:pPr>
            <w:r w:rsidRPr="00AD62CD">
              <w:rPr>
                <w:rFonts w:asciiTheme="majorHAnsi" w:hAnsiTheme="majorHAnsi"/>
                <w:b/>
                <w:i/>
                <w:kern w:val="24"/>
                <w:lang w:val="sr-Latn-CS"/>
              </w:rPr>
              <w:t>Glavne dnevne aktivnosti obuhvataju:</w:t>
            </w:r>
          </w:p>
          <w:p w:rsidR="00AD62CD" w:rsidRPr="00AD62CD" w:rsidRDefault="00AD62CD" w:rsidP="00765DDF">
            <w:pPr>
              <w:cnfStyle w:val="000000100000"/>
              <w:rPr>
                <w:rFonts w:asciiTheme="majorHAnsi" w:hAnsiTheme="majorHAnsi"/>
                <w:b/>
                <w:i/>
                <w:kern w:val="24"/>
                <w:lang w:val="sr-Latn-CS"/>
              </w:rPr>
            </w:pPr>
          </w:p>
          <w:p w:rsidR="00AD62CD" w:rsidRPr="00AD62CD" w:rsidRDefault="00AD62CD" w:rsidP="00765DDF">
            <w:pPr>
              <w:spacing w:line="276" w:lineRule="auto"/>
              <w:cnfStyle w:val="000000100000"/>
              <w:rPr>
                <w:rFonts w:asciiTheme="majorHAnsi" w:hAnsiTheme="majorHAnsi"/>
                <w:lang w:val="sr-Latn-CS"/>
              </w:rPr>
            </w:pPr>
            <w:r w:rsidRPr="00AD62CD">
              <w:rPr>
                <w:rFonts w:asciiTheme="majorHAnsi" w:hAnsiTheme="majorHAnsi"/>
                <w:lang w:val="sr-Latn-CS"/>
              </w:rPr>
              <w:t>Grupni rad u okviru korisničkih grupa, Indvidualizirani rad u okviru grupa i individualni rad sa korisnicima usmjeren na unapređenje socijalno-emocionalnih vještina (</w:t>
            </w:r>
            <w:r w:rsidRPr="00AD62CD">
              <w:rPr>
                <w:rFonts w:asciiTheme="majorHAnsi" w:eastAsia="Calibri" w:hAnsiTheme="majorHAnsi"/>
                <w:lang w:val="sr-Latn-CS"/>
              </w:rPr>
              <w:t xml:space="preserve">učenje i razvijanje osobina i navika neophodnih za grupni život, rad i saradnju u manjim zajednicama, razvijanje elementarnih navika kulturnog ponašanja, discipline i odgovornosti), </w:t>
            </w:r>
            <w:r w:rsidRPr="00AD62CD">
              <w:rPr>
                <w:rFonts w:asciiTheme="majorHAnsi" w:hAnsiTheme="majorHAnsi"/>
                <w:lang w:val="sr-Latn-CS"/>
              </w:rPr>
              <w:t>vještina komunikacije (razvijanje</w:t>
            </w:r>
            <w:r w:rsidRPr="00AD62CD">
              <w:rPr>
                <w:rFonts w:asciiTheme="majorHAnsi" w:eastAsia="Calibri" w:hAnsiTheme="majorHAnsi"/>
                <w:lang w:val="sr-Latn-CS"/>
              </w:rPr>
              <w:t xml:space="preserve"> aktivnog i pasivnog govora tj. osposobljavanje za shvatanje smisla najčešćih opomena, naredbi i zabrana i sticanja navika za postupanjem i ponašanjem</w:t>
            </w:r>
            <w:r w:rsidRPr="00AD62CD">
              <w:rPr>
                <w:rFonts w:asciiTheme="majorHAnsi" w:hAnsiTheme="majorHAnsi"/>
                <w:lang w:val="sr-Latn-CS"/>
              </w:rPr>
              <w:t xml:space="preserve"> u skladu sa tim informacijama), motoričkih vještina (razvijanje grube i fine motorike kroz preventivne i korektivne vježbe),kognitivnih vještina (usmjeren na razvijanje oruđa za učenje) i vještina sampomoći.</w:t>
            </w:r>
          </w:p>
          <w:p w:rsidR="00AD62CD" w:rsidRPr="00AD62CD" w:rsidRDefault="00AD62CD" w:rsidP="00765DDF">
            <w:pPr>
              <w:autoSpaceDE w:val="0"/>
              <w:autoSpaceDN w:val="0"/>
              <w:adjustRightInd w:val="0"/>
              <w:cnfStyle w:val="000000100000"/>
              <w:rPr>
                <w:rFonts w:asciiTheme="majorHAnsi" w:hAnsiTheme="majorHAnsi"/>
                <w:kern w:val="24"/>
                <w:lang w:val="sr-Latn-CS"/>
              </w:rPr>
            </w:pPr>
          </w:p>
        </w:tc>
      </w:tr>
      <w:tr w:rsidR="00AD62CD" w:rsidRPr="00AD62CD" w:rsidTr="00765DDF">
        <w:trPr>
          <w:cnfStyle w:val="000000010000"/>
        </w:trPr>
        <w:tc>
          <w:tcPr>
            <w:cnfStyle w:val="001000000000"/>
            <w:tcW w:w="3085" w:type="dxa"/>
            <w:shd w:val="clear" w:color="auto" w:fill="FFFFFF" w:themeFill="background1"/>
          </w:tcPr>
          <w:p w:rsidR="00AD62CD" w:rsidRPr="00AD62CD" w:rsidRDefault="00AD62CD" w:rsidP="00765DDF">
            <w:pPr>
              <w:autoSpaceDE w:val="0"/>
              <w:autoSpaceDN w:val="0"/>
              <w:adjustRightInd w:val="0"/>
              <w:jc w:val="center"/>
              <w:rPr>
                <w:rFonts w:asciiTheme="majorHAnsi" w:hAnsiTheme="majorHAnsi"/>
                <w:b w:val="0"/>
                <w:kern w:val="24"/>
                <w:lang w:val="sr-Latn-CS"/>
              </w:rPr>
            </w:pPr>
            <w:r w:rsidRPr="00AD62CD">
              <w:rPr>
                <w:rFonts w:asciiTheme="majorHAnsi" w:hAnsiTheme="majorHAnsi"/>
                <w:kern w:val="24"/>
                <w:lang w:val="sr-Latn-CS"/>
              </w:rPr>
              <w:lastRenderedPageBreak/>
              <w:t>12:00 – 12:30</w:t>
            </w:r>
          </w:p>
        </w:tc>
        <w:tc>
          <w:tcPr>
            <w:tcW w:w="6876" w:type="dxa"/>
            <w:shd w:val="clear" w:color="auto" w:fill="FFFFFF" w:themeFill="background1"/>
          </w:tcPr>
          <w:p w:rsidR="00AD62CD" w:rsidRPr="00AD62CD" w:rsidRDefault="00AD62CD" w:rsidP="00765DDF">
            <w:pPr>
              <w:autoSpaceDE w:val="0"/>
              <w:autoSpaceDN w:val="0"/>
              <w:adjustRightInd w:val="0"/>
              <w:cnfStyle w:val="000000010000"/>
              <w:rPr>
                <w:rFonts w:asciiTheme="majorHAnsi" w:hAnsiTheme="majorHAnsi"/>
                <w:kern w:val="24"/>
                <w:lang w:val="sr-Latn-CS"/>
              </w:rPr>
            </w:pPr>
            <w:r w:rsidRPr="00AD62CD">
              <w:rPr>
                <w:rFonts w:asciiTheme="majorHAnsi" w:hAnsiTheme="majorHAnsi"/>
                <w:kern w:val="24"/>
                <w:lang w:val="sr-Latn-CS"/>
              </w:rPr>
              <w:t>RUČAK</w:t>
            </w:r>
          </w:p>
        </w:tc>
      </w:tr>
      <w:tr w:rsidR="00AD62CD" w:rsidRPr="00AD62CD" w:rsidTr="00765DDF">
        <w:trPr>
          <w:cnfStyle w:val="000000100000"/>
        </w:trPr>
        <w:tc>
          <w:tcPr>
            <w:cnfStyle w:val="001000000000"/>
            <w:tcW w:w="3085" w:type="dxa"/>
            <w:shd w:val="clear" w:color="auto" w:fill="FFFFFF" w:themeFill="background1"/>
            <w:vAlign w:val="center"/>
          </w:tcPr>
          <w:p w:rsidR="00AD62CD" w:rsidRPr="00AD62CD" w:rsidRDefault="00AD62CD" w:rsidP="00765DDF">
            <w:pPr>
              <w:autoSpaceDE w:val="0"/>
              <w:autoSpaceDN w:val="0"/>
              <w:adjustRightInd w:val="0"/>
              <w:jc w:val="center"/>
              <w:rPr>
                <w:rFonts w:asciiTheme="majorHAnsi" w:hAnsiTheme="majorHAnsi"/>
                <w:b w:val="0"/>
                <w:kern w:val="24"/>
                <w:lang w:val="sr-Latn-CS"/>
              </w:rPr>
            </w:pPr>
            <w:r w:rsidRPr="00AD62CD">
              <w:rPr>
                <w:rFonts w:asciiTheme="majorHAnsi" w:hAnsiTheme="majorHAnsi"/>
                <w:kern w:val="24"/>
                <w:lang w:val="sr-Latn-CS"/>
              </w:rPr>
              <w:t>12:30 – 15:30</w:t>
            </w:r>
          </w:p>
        </w:tc>
        <w:tc>
          <w:tcPr>
            <w:tcW w:w="6876" w:type="dxa"/>
            <w:shd w:val="clear" w:color="auto" w:fill="FFFFFF" w:themeFill="background1"/>
          </w:tcPr>
          <w:p w:rsidR="00AD62CD" w:rsidRPr="00AD62CD" w:rsidRDefault="00AD62CD" w:rsidP="00765DDF">
            <w:pPr>
              <w:autoSpaceDE w:val="0"/>
              <w:autoSpaceDN w:val="0"/>
              <w:adjustRightInd w:val="0"/>
              <w:spacing w:line="276" w:lineRule="auto"/>
              <w:cnfStyle w:val="000000100000"/>
              <w:rPr>
                <w:rFonts w:asciiTheme="majorHAnsi" w:hAnsiTheme="majorHAnsi"/>
                <w:b/>
                <w:kern w:val="24"/>
                <w:lang w:val="sr-Latn-CS"/>
              </w:rPr>
            </w:pPr>
          </w:p>
          <w:p w:rsidR="00AD62CD" w:rsidRPr="00AD62CD" w:rsidRDefault="00AD62CD" w:rsidP="00765DDF">
            <w:pPr>
              <w:autoSpaceDE w:val="0"/>
              <w:autoSpaceDN w:val="0"/>
              <w:adjustRightInd w:val="0"/>
              <w:spacing w:line="276" w:lineRule="auto"/>
              <w:cnfStyle w:val="000000100000"/>
              <w:rPr>
                <w:rFonts w:asciiTheme="majorHAnsi" w:hAnsiTheme="majorHAnsi"/>
                <w:b/>
                <w:kern w:val="24"/>
                <w:lang w:val="sr-Latn-CS"/>
              </w:rPr>
            </w:pPr>
            <w:r w:rsidRPr="00AD62CD">
              <w:rPr>
                <w:rFonts w:asciiTheme="majorHAnsi" w:hAnsiTheme="majorHAnsi"/>
                <w:b/>
                <w:kern w:val="24"/>
                <w:lang w:val="sr-Latn-CS"/>
              </w:rPr>
              <w:t>Nastavak glavnih aktivnosti:</w:t>
            </w:r>
          </w:p>
          <w:p w:rsidR="00AD62CD" w:rsidRPr="00AD62CD" w:rsidRDefault="00AD62CD" w:rsidP="00765DDF">
            <w:pPr>
              <w:spacing w:line="276" w:lineRule="auto"/>
              <w:cnfStyle w:val="000000100000"/>
              <w:rPr>
                <w:rFonts w:asciiTheme="majorHAnsi" w:hAnsiTheme="majorHAnsi"/>
                <w:lang w:val="sr-Latn-CS"/>
              </w:rPr>
            </w:pPr>
            <w:r w:rsidRPr="00AD62CD">
              <w:rPr>
                <w:rFonts w:asciiTheme="majorHAnsi" w:hAnsiTheme="majorHAnsi"/>
                <w:u w:val="single"/>
                <w:lang w:val="sr-Latn-CS"/>
              </w:rPr>
              <w:t>Glavni blok aktivnosti takođe uključuje i organizovanje</w:t>
            </w:r>
            <w:r w:rsidRPr="00AD62CD">
              <w:rPr>
                <w:rFonts w:asciiTheme="majorHAnsi" w:hAnsiTheme="majorHAnsi"/>
                <w:lang w:val="sr-Latn-CS"/>
              </w:rPr>
              <w:t xml:space="preserve">:  </w:t>
            </w:r>
            <w:r w:rsidRPr="00AD62CD">
              <w:rPr>
                <w:rFonts w:asciiTheme="majorHAnsi" w:hAnsiTheme="majorHAnsi"/>
                <w:i/>
                <w:lang w:val="sr-Latn-CS"/>
              </w:rPr>
              <w:t>likovnih radionica</w:t>
            </w:r>
            <w:r w:rsidRPr="00AD62CD">
              <w:rPr>
                <w:rFonts w:asciiTheme="majorHAnsi" w:hAnsiTheme="majorHAnsi"/>
                <w:lang w:val="sr-Latn-CS"/>
              </w:rPr>
              <w:t xml:space="preserve"> (i</w:t>
            </w:r>
            <w:r w:rsidRPr="00AD62CD">
              <w:rPr>
                <w:rFonts w:asciiTheme="majorHAnsi" w:eastAsia="Calibri" w:hAnsiTheme="majorHAnsi"/>
                <w:lang w:val="sr-Latn-CS"/>
              </w:rPr>
              <w:t>maju za cilj da dijete razvije sposobnost percepcije, da kroz razna likovna sredstva i tehnike spontano izražava svoja osjećanja, razvije elementarni smisao i osjećaj za lijepo, da praktičnim radom razvije motorične sposobnosti i doprinese smanjenju i otklanjanju eventualnih deformiteta, kao i da razvije samostalnost, istrajnost i urednost u radu</w:t>
            </w:r>
            <w:r w:rsidRPr="00AD62CD">
              <w:rPr>
                <w:rFonts w:asciiTheme="majorHAnsi" w:eastAsia="Calibri" w:hAnsiTheme="majorHAnsi"/>
                <w:i/>
                <w:lang w:val="sr-Latn-CS"/>
              </w:rPr>
              <w:t>)  muzičkih radionica</w:t>
            </w:r>
            <w:r w:rsidRPr="00AD62CD">
              <w:rPr>
                <w:rFonts w:asciiTheme="majorHAnsi" w:eastAsia="Calibri" w:hAnsiTheme="majorHAnsi"/>
                <w:lang w:val="sr-Latn-CS"/>
              </w:rPr>
              <w:t xml:space="preserve"> (ima</w:t>
            </w:r>
            <w:r w:rsidRPr="00AD62CD">
              <w:rPr>
                <w:rFonts w:asciiTheme="majorHAnsi" w:hAnsiTheme="majorHAnsi"/>
                <w:lang w:val="sr-Latn-CS"/>
              </w:rPr>
              <w:t>ju</w:t>
            </w:r>
            <w:r w:rsidRPr="00AD62CD">
              <w:rPr>
                <w:rFonts w:asciiTheme="majorHAnsi" w:eastAsia="Calibri" w:hAnsiTheme="majorHAnsi"/>
                <w:lang w:val="sr-Latn-CS"/>
              </w:rPr>
              <w:t xml:space="preserve"> za cilj da </w:t>
            </w:r>
            <w:r w:rsidRPr="00AD62CD">
              <w:rPr>
                <w:rFonts w:asciiTheme="majorHAnsi" w:hAnsiTheme="majorHAnsi"/>
                <w:lang w:val="sr-Latn-CS"/>
              </w:rPr>
              <w:t>dijete</w:t>
            </w:r>
            <w:r w:rsidRPr="00AD62CD">
              <w:rPr>
                <w:rFonts w:asciiTheme="majorHAnsi" w:eastAsia="Calibri" w:hAnsiTheme="majorHAnsi"/>
                <w:lang w:val="sr-Latn-CS"/>
              </w:rPr>
              <w:t xml:space="preserve"> razvije interesovanje za muziku i </w:t>
            </w:r>
            <w:r w:rsidRPr="00AD62CD">
              <w:rPr>
                <w:rFonts w:asciiTheme="majorHAnsi" w:hAnsiTheme="majorHAnsi"/>
                <w:lang w:val="sr-Latn-CS"/>
              </w:rPr>
              <w:t xml:space="preserve">osjećaj za doživljavanje muzike, </w:t>
            </w:r>
            <w:r w:rsidRPr="00AD62CD">
              <w:rPr>
                <w:rFonts w:asciiTheme="majorHAnsi" w:eastAsia="Calibri" w:hAnsiTheme="majorHAnsi"/>
                <w:lang w:val="sr-Latn-CS"/>
              </w:rPr>
              <w:t>razvije sluh aktivnim sl</w:t>
            </w:r>
            <w:r w:rsidRPr="00AD62CD">
              <w:rPr>
                <w:rFonts w:asciiTheme="majorHAnsi" w:hAnsiTheme="majorHAnsi"/>
                <w:lang w:val="sr-Latn-CS"/>
              </w:rPr>
              <w:t xml:space="preserve">ušanjem i samostalnim pjevanjem, </w:t>
            </w:r>
            <w:r w:rsidRPr="00AD62CD">
              <w:rPr>
                <w:rFonts w:asciiTheme="majorHAnsi" w:eastAsia="Calibri" w:hAnsiTheme="majorHAnsi"/>
                <w:lang w:val="sr-Latn-CS"/>
              </w:rPr>
              <w:t>sposobnost za izvodjenje ritmi</w:t>
            </w:r>
            <w:r w:rsidRPr="00AD62CD">
              <w:rPr>
                <w:rFonts w:asciiTheme="majorHAnsi" w:hAnsiTheme="majorHAnsi"/>
                <w:lang w:val="sr-Latn-CS"/>
              </w:rPr>
              <w:t xml:space="preserve">čkih pokreta i osjećaj za ritam, </w:t>
            </w:r>
            <w:r w:rsidRPr="00AD62CD">
              <w:rPr>
                <w:rFonts w:asciiTheme="majorHAnsi" w:eastAsia="Calibri" w:hAnsiTheme="majorHAnsi"/>
                <w:lang w:val="sr-Latn-CS"/>
              </w:rPr>
              <w:t>ubl</w:t>
            </w:r>
            <w:r w:rsidRPr="00AD62CD">
              <w:rPr>
                <w:rFonts w:asciiTheme="majorHAnsi" w:hAnsiTheme="majorHAnsi"/>
                <w:lang w:val="sr-Latn-CS"/>
              </w:rPr>
              <w:t xml:space="preserve">aži govorne i motoričke smetnje, </w:t>
            </w:r>
            <w:r w:rsidRPr="00AD62CD">
              <w:rPr>
                <w:rFonts w:asciiTheme="majorHAnsi" w:eastAsia="Calibri" w:hAnsiTheme="majorHAnsi"/>
                <w:lang w:val="sr-Latn-CS"/>
              </w:rPr>
              <w:t>razvije spos</w:t>
            </w:r>
            <w:r w:rsidRPr="00AD62CD">
              <w:rPr>
                <w:rFonts w:asciiTheme="majorHAnsi" w:hAnsiTheme="majorHAnsi"/>
                <w:lang w:val="sr-Latn-CS"/>
              </w:rPr>
              <w:t xml:space="preserve">obnost za artikulaciju glasova, </w:t>
            </w:r>
            <w:r w:rsidRPr="00AD62CD">
              <w:rPr>
                <w:rFonts w:asciiTheme="majorHAnsi" w:eastAsia="Calibri" w:hAnsiTheme="majorHAnsi"/>
                <w:lang w:val="sr-Latn-CS"/>
              </w:rPr>
              <w:t>interesovanje i smisao za različ</w:t>
            </w:r>
            <w:r w:rsidRPr="00AD62CD">
              <w:rPr>
                <w:rFonts w:asciiTheme="majorHAnsi" w:hAnsiTheme="majorHAnsi"/>
                <w:lang w:val="sr-Latn-CS"/>
              </w:rPr>
              <w:t>ite oblike muzičke kulture),</w:t>
            </w:r>
          </w:p>
          <w:p w:rsidR="00AD62CD" w:rsidRPr="00AD62CD" w:rsidRDefault="00AD62CD" w:rsidP="00765DDF">
            <w:pPr>
              <w:autoSpaceDE w:val="0"/>
              <w:autoSpaceDN w:val="0"/>
              <w:adjustRightInd w:val="0"/>
              <w:spacing w:line="276" w:lineRule="auto"/>
              <w:cnfStyle w:val="000000100000"/>
              <w:rPr>
                <w:rFonts w:asciiTheme="majorHAnsi" w:hAnsiTheme="majorHAnsi"/>
                <w:lang w:val="sr-Latn-CS"/>
              </w:rPr>
            </w:pPr>
            <w:r w:rsidRPr="00AD62CD">
              <w:rPr>
                <w:rFonts w:asciiTheme="majorHAnsi" w:hAnsiTheme="majorHAnsi"/>
                <w:i/>
                <w:lang w:val="sr-Latn-CS"/>
              </w:rPr>
              <w:t>radno-okupacionih radionica</w:t>
            </w:r>
            <w:r w:rsidRPr="00AD62CD">
              <w:rPr>
                <w:rFonts w:asciiTheme="majorHAnsi" w:hAnsiTheme="majorHAnsi"/>
                <w:lang w:val="sr-Latn-CS"/>
              </w:rPr>
              <w:t xml:space="preserve"> (mogućnost kreativnog izraza  korisnika, razvoja radnih navika, strpljenja, emocionalne kontrole i  samodiscipline, ljubavi prema radu, istrajnosti, odgovornosti, znanja i vještina za obavljanje raznovrsnih radnji), kao </w:t>
            </w:r>
            <w:r w:rsidRPr="00AD62CD">
              <w:rPr>
                <w:rFonts w:asciiTheme="majorHAnsi" w:hAnsiTheme="majorHAnsi"/>
                <w:kern w:val="24"/>
                <w:lang w:val="sr-Latn-CS"/>
              </w:rPr>
              <w:t xml:space="preserve">i organizovanje </w:t>
            </w:r>
            <w:r w:rsidRPr="00AD62CD">
              <w:rPr>
                <w:rFonts w:asciiTheme="majorHAnsi" w:hAnsiTheme="majorHAnsi"/>
                <w:i/>
                <w:kern w:val="24"/>
                <w:lang w:val="sr-Latn-CS"/>
              </w:rPr>
              <w:t>slobodnih aktivnosti</w:t>
            </w:r>
            <w:r w:rsidRPr="00AD62CD">
              <w:rPr>
                <w:rFonts w:asciiTheme="majorHAnsi" w:hAnsiTheme="majorHAnsi"/>
                <w:i/>
                <w:lang w:val="sr-Latn-CS"/>
              </w:rPr>
              <w:t xml:space="preserve"> i aktivnosti u kojima korisnici uživaju</w:t>
            </w:r>
            <w:r w:rsidRPr="00AD62CD">
              <w:rPr>
                <w:rFonts w:asciiTheme="majorHAnsi" w:hAnsiTheme="majorHAnsi"/>
                <w:lang w:val="sr-Latn-CS"/>
              </w:rPr>
              <w:t xml:space="preserve"> (igre na čistom vazduhu u skladu sa godišnjim dobom, sportske igre, društvene igre, organizovane šetnje radi upoznavanja okoline, posjeta bioskopa, pozorišta,utakmica, slušanje muzike i gledanje TV-a, gledanje sportskih programa, škola u prirodi).</w:t>
            </w:r>
          </w:p>
          <w:p w:rsidR="00AD62CD" w:rsidRPr="00AD62CD" w:rsidRDefault="00AD62CD" w:rsidP="00765DDF">
            <w:pPr>
              <w:autoSpaceDE w:val="0"/>
              <w:autoSpaceDN w:val="0"/>
              <w:adjustRightInd w:val="0"/>
              <w:spacing w:line="276" w:lineRule="auto"/>
              <w:cnfStyle w:val="000000100000"/>
              <w:rPr>
                <w:rFonts w:asciiTheme="majorHAnsi" w:hAnsiTheme="majorHAnsi"/>
                <w:b/>
                <w:kern w:val="24"/>
                <w:lang w:val="sr-Latn-CS"/>
              </w:rPr>
            </w:pPr>
          </w:p>
        </w:tc>
      </w:tr>
      <w:tr w:rsidR="00AD62CD" w:rsidRPr="00AD62CD" w:rsidTr="00765DDF">
        <w:trPr>
          <w:cnfStyle w:val="000000010000"/>
        </w:trPr>
        <w:tc>
          <w:tcPr>
            <w:cnfStyle w:val="001000000000"/>
            <w:tcW w:w="3085" w:type="dxa"/>
            <w:shd w:val="clear" w:color="auto" w:fill="FFFFFF" w:themeFill="background1"/>
            <w:vAlign w:val="center"/>
          </w:tcPr>
          <w:p w:rsidR="00AD62CD" w:rsidRPr="00AD62CD" w:rsidRDefault="00AD62CD" w:rsidP="00765DDF">
            <w:pPr>
              <w:autoSpaceDE w:val="0"/>
              <w:autoSpaceDN w:val="0"/>
              <w:adjustRightInd w:val="0"/>
              <w:jc w:val="center"/>
              <w:rPr>
                <w:rFonts w:asciiTheme="majorHAnsi" w:hAnsiTheme="majorHAnsi"/>
                <w:b w:val="0"/>
                <w:kern w:val="24"/>
                <w:lang w:val="sr-Latn-CS"/>
              </w:rPr>
            </w:pPr>
            <w:r w:rsidRPr="00AD62CD">
              <w:rPr>
                <w:rFonts w:asciiTheme="majorHAnsi" w:hAnsiTheme="majorHAnsi"/>
                <w:kern w:val="24"/>
                <w:lang w:val="sr-Latn-CS"/>
              </w:rPr>
              <w:t>15:30 – 16:00</w:t>
            </w:r>
          </w:p>
        </w:tc>
        <w:tc>
          <w:tcPr>
            <w:tcW w:w="6876" w:type="dxa"/>
            <w:shd w:val="clear" w:color="auto" w:fill="FFFFFF" w:themeFill="background1"/>
          </w:tcPr>
          <w:p w:rsidR="00AD62CD" w:rsidRPr="00AD62CD" w:rsidRDefault="00AD62CD" w:rsidP="00765DDF">
            <w:pPr>
              <w:autoSpaceDE w:val="0"/>
              <w:autoSpaceDN w:val="0"/>
              <w:adjustRightInd w:val="0"/>
              <w:spacing w:line="276" w:lineRule="auto"/>
              <w:cnfStyle w:val="000000010000"/>
              <w:rPr>
                <w:rFonts w:asciiTheme="majorHAnsi" w:hAnsiTheme="majorHAnsi"/>
                <w:kern w:val="24"/>
                <w:u w:val="single"/>
                <w:lang w:val="sr-Latn-CS"/>
              </w:rPr>
            </w:pPr>
          </w:p>
          <w:p w:rsidR="00AD62CD" w:rsidRPr="00AD62CD" w:rsidRDefault="00AD62CD" w:rsidP="00765DDF">
            <w:pPr>
              <w:autoSpaceDE w:val="0"/>
              <w:autoSpaceDN w:val="0"/>
              <w:adjustRightInd w:val="0"/>
              <w:spacing w:line="276" w:lineRule="auto"/>
              <w:cnfStyle w:val="000000010000"/>
              <w:rPr>
                <w:rFonts w:asciiTheme="majorHAnsi" w:hAnsiTheme="majorHAnsi"/>
                <w:kern w:val="24"/>
                <w:lang w:val="sr-Latn-CS"/>
              </w:rPr>
            </w:pPr>
            <w:r w:rsidRPr="00AD62CD">
              <w:rPr>
                <w:rFonts w:asciiTheme="majorHAnsi" w:hAnsiTheme="majorHAnsi"/>
                <w:kern w:val="24"/>
                <w:u w:val="single"/>
                <w:lang w:val="sr-Latn-CS"/>
              </w:rPr>
              <w:t>Priprema za odlazak  kući</w:t>
            </w:r>
            <w:r w:rsidRPr="00AD62CD">
              <w:rPr>
                <w:rFonts w:asciiTheme="majorHAnsi" w:hAnsiTheme="majorHAnsi"/>
                <w:kern w:val="24"/>
                <w:lang w:val="sr-Latn-CS"/>
              </w:rPr>
              <w:t xml:space="preserve">: </w:t>
            </w:r>
          </w:p>
          <w:p w:rsidR="00AD62CD" w:rsidRPr="00AD62CD" w:rsidRDefault="00192509" w:rsidP="00765DDF">
            <w:pPr>
              <w:autoSpaceDE w:val="0"/>
              <w:autoSpaceDN w:val="0"/>
              <w:adjustRightInd w:val="0"/>
              <w:spacing w:line="276" w:lineRule="auto"/>
              <w:cnfStyle w:val="000000010000"/>
              <w:rPr>
                <w:rFonts w:asciiTheme="majorHAnsi" w:eastAsia="Calibri" w:hAnsiTheme="majorHAnsi"/>
                <w:lang w:val="sr-Latn-CS"/>
              </w:rPr>
            </w:pPr>
            <w:r>
              <w:rPr>
                <w:rFonts w:asciiTheme="majorHAnsi" w:hAnsiTheme="majorHAnsi"/>
                <w:kern w:val="24"/>
                <w:lang w:val="sr-Latn-CS"/>
              </w:rPr>
              <w:t>I</w:t>
            </w:r>
            <w:r w:rsidR="00AD62CD" w:rsidRPr="00AD62CD">
              <w:rPr>
                <w:rFonts w:asciiTheme="majorHAnsi" w:hAnsiTheme="majorHAnsi"/>
                <w:kern w:val="24"/>
                <w:lang w:val="sr-Latn-CS"/>
              </w:rPr>
              <w:t xml:space="preserve">sto </w:t>
            </w:r>
            <w:r w:rsidR="00AD62CD" w:rsidRPr="00AD62CD">
              <w:rPr>
                <w:rFonts w:asciiTheme="majorHAnsi" w:eastAsia="Calibri" w:hAnsiTheme="majorHAnsi"/>
                <w:lang w:val="sr-Latn-CS"/>
              </w:rPr>
              <w:t>obuhvata učenje i vježbanje, u svrhu sticanja i usvajanj</w:t>
            </w:r>
            <w:r>
              <w:rPr>
                <w:rFonts w:asciiTheme="majorHAnsi" w:eastAsia="Calibri" w:hAnsiTheme="majorHAnsi"/>
                <w:lang w:val="sr-Latn-CS"/>
              </w:rPr>
              <w:t>e navika i vještina da se korisnik</w:t>
            </w:r>
            <w:r w:rsidR="00AD62CD" w:rsidRPr="00AD62CD">
              <w:rPr>
                <w:rFonts w:asciiTheme="majorHAnsi" w:eastAsia="Calibri" w:hAnsiTheme="majorHAnsi"/>
                <w:lang w:val="sr-Latn-CS"/>
              </w:rPr>
              <w:t xml:space="preserve"> samo stara o sebi u okviru svojih svakodnevnih potreba i aktivnosti, koje se odnose na oblačenje i obuvanje.</w:t>
            </w:r>
          </w:p>
          <w:p w:rsidR="00AD62CD" w:rsidRPr="00AD62CD" w:rsidRDefault="00AD62CD" w:rsidP="00765DDF">
            <w:pPr>
              <w:autoSpaceDE w:val="0"/>
              <w:autoSpaceDN w:val="0"/>
              <w:adjustRightInd w:val="0"/>
              <w:spacing w:line="276" w:lineRule="auto"/>
              <w:cnfStyle w:val="000000010000"/>
              <w:rPr>
                <w:rFonts w:asciiTheme="majorHAnsi" w:hAnsiTheme="majorHAnsi"/>
                <w:kern w:val="24"/>
                <w:lang w:val="sr-Latn-CS"/>
              </w:rPr>
            </w:pPr>
          </w:p>
        </w:tc>
      </w:tr>
    </w:tbl>
    <w:p w:rsidR="00A3345D" w:rsidRDefault="00A3345D"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92509" w:rsidRDefault="00192509" w:rsidP="00306A9B">
      <w:pPr>
        <w:spacing w:line="276" w:lineRule="auto"/>
        <w:rPr>
          <w:rFonts w:asciiTheme="majorHAnsi" w:hAnsiTheme="majorHAnsi"/>
          <w:color w:val="222222"/>
          <w:shd w:val="clear" w:color="auto" w:fill="FFFFFF"/>
          <w:lang w:val="sr-Latn-CS"/>
        </w:rPr>
      </w:pPr>
    </w:p>
    <w:p w:rsidR="00192509" w:rsidRDefault="00192509" w:rsidP="00306A9B">
      <w:pPr>
        <w:spacing w:line="276" w:lineRule="auto"/>
        <w:rPr>
          <w:rFonts w:asciiTheme="majorHAnsi" w:hAnsiTheme="majorHAnsi"/>
          <w:color w:val="222222"/>
          <w:shd w:val="clear" w:color="auto" w:fill="FFFFFF"/>
          <w:lang w:val="sr-Latn-CS"/>
        </w:rPr>
      </w:pPr>
    </w:p>
    <w:p w:rsidR="00192509" w:rsidRDefault="00192509"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E75CF4" w:rsidRDefault="00E75CF4" w:rsidP="00306A9B">
      <w:pPr>
        <w:spacing w:line="276" w:lineRule="auto"/>
        <w:rPr>
          <w:rFonts w:asciiTheme="majorHAnsi" w:hAnsiTheme="majorHAnsi"/>
          <w:color w:val="222222"/>
          <w:shd w:val="clear" w:color="auto" w:fill="FFFFFF"/>
          <w:lang w:val="sr-Latn-CS"/>
        </w:rPr>
      </w:pPr>
    </w:p>
    <w:p w:rsidR="00106044" w:rsidRPr="00A3345D" w:rsidRDefault="00106044" w:rsidP="00306A9B">
      <w:pPr>
        <w:spacing w:line="276" w:lineRule="auto"/>
        <w:rPr>
          <w:rFonts w:asciiTheme="majorHAnsi" w:hAnsiTheme="majorHAnsi"/>
          <w:color w:val="222222"/>
          <w:shd w:val="clear" w:color="auto" w:fill="FFFFFF"/>
          <w:lang w:val="sr-Latn-CS"/>
        </w:rPr>
      </w:pPr>
    </w:p>
    <w:p w:rsidR="00AD62CD" w:rsidRPr="006B4B6F" w:rsidRDefault="00192509" w:rsidP="00AD62CD">
      <w:pPr>
        <w:autoSpaceDE w:val="0"/>
        <w:autoSpaceDN w:val="0"/>
        <w:adjustRightInd w:val="0"/>
        <w:jc w:val="center"/>
        <w:rPr>
          <w:rFonts w:asciiTheme="majorHAnsi" w:hAnsiTheme="majorHAnsi"/>
          <w:b/>
          <w:bCs/>
        </w:rPr>
      </w:pPr>
      <w:r>
        <w:rPr>
          <w:rFonts w:asciiTheme="majorHAnsi" w:hAnsiTheme="majorHAnsi"/>
          <w:b/>
          <w:bCs/>
        </w:rPr>
        <w:t>III.  ZAPOSLENI U JU</w:t>
      </w:r>
      <w:r w:rsidR="00AD62CD" w:rsidRPr="006B4B6F">
        <w:rPr>
          <w:rFonts w:asciiTheme="majorHAnsi" w:hAnsiTheme="majorHAnsi"/>
          <w:b/>
          <w:bCs/>
        </w:rPr>
        <w:t xml:space="preserve"> CENTAR ZA </w:t>
      </w:r>
      <w:r>
        <w:rPr>
          <w:rFonts w:asciiTheme="majorHAnsi" w:hAnsiTheme="majorHAnsi"/>
          <w:b/>
          <w:bCs/>
        </w:rPr>
        <w:t xml:space="preserve">DNEVNI BORAVAK ZA DJECU </w:t>
      </w:r>
      <w:r w:rsidR="00AD62CD" w:rsidRPr="006B4B6F">
        <w:rPr>
          <w:rFonts w:asciiTheme="majorHAnsi" w:hAnsiTheme="majorHAnsi"/>
          <w:b/>
          <w:bCs/>
        </w:rPr>
        <w:t xml:space="preserve"> </w:t>
      </w:r>
    </w:p>
    <w:p w:rsidR="00AD62CD" w:rsidRPr="006B4B6F" w:rsidRDefault="00192509" w:rsidP="00AD62CD">
      <w:pPr>
        <w:autoSpaceDE w:val="0"/>
        <w:autoSpaceDN w:val="0"/>
        <w:adjustRightInd w:val="0"/>
        <w:jc w:val="center"/>
        <w:rPr>
          <w:rFonts w:asciiTheme="majorHAnsi" w:hAnsiTheme="majorHAnsi"/>
          <w:b/>
          <w:bCs/>
        </w:rPr>
      </w:pPr>
      <w:r>
        <w:rPr>
          <w:rFonts w:asciiTheme="majorHAnsi" w:hAnsiTheme="majorHAnsi"/>
          <w:b/>
          <w:bCs/>
        </w:rPr>
        <w:t xml:space="preserve">SA SMETNJAMA </w:t>
      </w:r>
      <w:r w:rsidR="00AD62CD" w:rsidRPr="006B4B6F">
        <w:rPr>
          <w:rFonts w:asciiTheme="majorHAnsi" w:hAnsiTheme="majorHAnsi"/>
          <w:b/>
          <w:bCs/>
        </w:rPr>
        <w:t>U RAZVOJU</w:t>
      </w:r>
      <w:r>
        <w:rPr>
          <w:rFonts w:asciiTheme="majorHAnsi" w:hAnsiTheme="majorHAnsi"/>
          <w:b/>
          <w:bCs/>
        </w:rPr>
        <w:t xml:space="preserve"> I ODRASLIH LICA SA INVALIDITETOM</w:t>
      </w:r>
    </w:p>
    <w:p w:rsidR="00106044" w:rsidRDefault="00106044" w:rsidP="00AD62CD">
      <w:pPr>
        <w:autoSpaceDE w:val="0"/>
        <w:autoSpaceDN w:val="0"/>
        <w:adjustRightInd w:val="0"/>
        <w:spacing w:line="276" w:lineRule="auto"/>
        <w:ind w:firstLine="720"/>
      </w:pPr>
    </w:p>
    <w:p w:rsidR="00106044" w:rsidRDefault="00106044" w:rsidP="00AD62CD">
      <w:pPr>
        <w:autoSpaceDE w:val="0"/>
        <w:autoSpaceDN w:val="0"/>
        <w:adjustRightInd w:val="0"/>
        <w:spacing w:line="276" w:lineRule="auto"/>
        <w:ind w:firstLine="720"/>
      </w:pPr>
    </w:p>
    <w:p w:rsidR="00AD62CD" w:rsidRPr="00E75CF4" w:rsidRDefault="00AD62CD" w:rsidP="00AD62CD">
      <w:pPr>
        <w:autoSpaceDE w:val="0"/>
        <w:autoSpaceDN w:val="0"/>
        <w:adjustRightInd w:val="0"/>
        <w:spacing w:line="276" w:lineRule="auto"/>
        <w:ind w:firstLine="720"/>
        <w:rPr>
          <w:rFonts w:asciiTheme="majorHAnsi" w:hAnsiTheme="majorHAnsi"/>
          <w:lang w:val="sr-Latn-CS"/>
        </w:rPr>
      </w:pPr>
      <w:r w:rsidRPr="00E75CF4">
        <w:rPr>
          <w:rFonts w:asciiTheme="majorHAnsi" w:hAnsiTheme="majorHAnsi"/>
          <w:lang w:val="sr-Latn-CS"/>
        </w:rPr>
        <w:t xml:space="preserve">Plan i program rada  u 2016. godini,  JU </w:t>
      </w:r>
      <w:r w:rsidR="00192509">
        <w:rPr>
          <w:rFonts w:asciiTheme="majorHAnsi" w:hAnsiTheme="majorHAnsi"/>
          <w:lang w:val="sr-Latn-CS"/>
        </w:rPr>
        <w:t xml:space="preserve">Centar za dnevni boravak djece sa smetnjama u razvoju i odraslih lica sa invaliditetom u Prijestonici </w:t>
      </w:r>
      <w:r w:rsidRPr="00E75CF4">
        <w:rPr>
          <w:rFonts w:asciiTheme="majorHAnsi" w:hAnsiTheme="majorHAnsi"/>
          <w:lang w:val="sr-Latn-CS"/>
        </w:rPr>
        <w:t xml:space="preserve">realizovaće </w:t>
      </w:r>
      <w:r w:rsidR="00192509">
        <w:rPr>
          <w:rFonts w:asciiTheme="majorHAnsi" w:hAnsiTheme="majorHAnsi"/>
          <w:lang w:val="sr-Latn-CS"/>
        </w:rPr>
        <w:t xml:space="preserve">se </w:t>
      </w:r>
      <w:r w:rsidRPr="00E75CF4">
        <w:rPr>
          <w:rFonts w:asciiTheme="majorHAnsi" w:hAnsiTheme="majorHAnsi"/>
          <w:lang w:val="sr-Latn-CS"/>
        </w:rPr>
        <w:t>sa četrnaest zaposlenih, uz mogućnost upošljavanja i novog kadra, shodno novonastalim  potrebama i zahtjevima Centra.</w:t>
      </w:r>
    </w:p>
    <w:p w:rsidR="00AD62CD" w:rsidRPr="009212E2" w:rsidRDefault="00AD62CD" w:rsidP="00AD62CD">
      <w:pPr>
        <w:autoSpaceDE w:val="0"/>
        <w:autoSpaceDN w:val="0"/>
        <w:adjustRightInd w:val="0"/>
        <w:spacing w:line="276" w:lineRule="auto"/>
        <w:ind w:firstLine="720"/>
      </w:pPr>
    </w:p>
    <w:p w:rsidR="00A3345D" w:rsidRPr="00A3345D" w:rsidRDefault="00106044" w:rsidP="00306A9B">
      <w:pPr>
        <w:spacing w:line="276" w:lineRule="auto"/>
        <w:rPr>
          <w:rFonts w:asciiTheme="majorHAnsi" w:hAnsiTheme="majorHAnsi"/>
          <w:color w:val="222222"/>
          <w:shd w:val="clear" w:color="auto" w:fill="FFFFFF"/>
          <w:lang w:val="sr-Latn-CS"/>
        </w:rPr>
      </w:pPr>
      <w:r>
        <w:rPr>
          <w:rFonts w:asciiTheme="majorHAnsi" w:hAnsiTheme="majorHAnsi"/>
          <w:noProof/>
          <w:color w:val="222222"/>
          <w:lang w:eastAsia="en-US"/>
        </w:rPr>
        <w:drawing>
          <wp:anchor distT="0" distB="0" distL="114300" distR="114300" simplePos="0" relativeHeight="251664384" behindDoc="0" locked="0" layoutInCell="1" allowOverlap="1">
            <wp:simplePos x="0" y="0"/>
            <wp:positionH relativeFrom="column">
              <wp:posOffset>1062990</wp:posOffset>
            </wp:positionH>
            <wp:positionV relativeFrom="paragraph">
              <wp:posOffset>198755</wp:posOffset>
            </wp:positionV>
            <wp:extent cx="3487420" cy="4986655"/>
            <wp:effectExtent l="0" t="0" r="0" b="0"/>
            <wp:wrapSquare wrapText="bothSides"/>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3345D" w:rsidRPr="00A3345D" w:rsidRDefault="00A3345D" w:rsidP="00306A9B">
      <w:pPr>
        <w:spacing w:line="276" w:lineRule="auto"/>
        <w:rPr>
          <w:rFonts w:asciiTheme="majorHAnsi" w:hAnsiTheme="majorHAnsi"/>
          <w:color w:val="222222"/>
          <w:shd w:val="clear" w:color="auto" w:fill="FFFFFF"/>
          <w:lang w:val="sr-Latn-CS"/>
        </w:rPr>
      </w:pPr>
    </w:p>
    <w:p w:rsidR="00AD62CD" w:rsidRDefault="00AD62CD" w:rsidP="00306A9B">
      <w:pPr>
        <w:spacing w:line="276" w:lineRule="auto"/>
        <w:rPr>
          <w:rFonts w:asciiTheme="majorHAnsi" w:hAnsiTheme="majorHAnsi"/>
          <w:color w:val="222222"/>
          <w:shd w:val="clear" w:color="auto" w:fill="FFFFFF"/>
          <w:lang w:val="sr-Latn-CS"/>
        </w:rPr>
      </w:pPr>
    </w:p>
    <w:p w:rsidR="00AD62CD" w:rsidRDefault="00AD62CD" w:rsidP="00306A9B">
      <w:pPr>
        <w:spacing w:line="276" w:lineRule="auto"/>
        <w:rPr>
          <w:rFonts w:asciiTheme="majorHAnsi" w:hAnsiTheme="majorHAnsi"/>
          <w:color w:val="222222"/>
          <w:shd w:val="clear" w:color="auto" w:fill="FFFFFF"/>
          <w:lang w:val="sr-Latn-CS"/>
        </w:rPr>
      </w:pPr>
    </w:p>
    <w:p w:rsidR="00AD62CD" w:rsidRDefault="00AD62CD" w:rsidP="00306A9B">
      <w:pPr>
        <w:spacing w:line="276" w:lineRule="auto"/>
        <w:rPr>
          <w:rFonts w:asciiTheme="majorHAnsi" w:hAnsiTheme="majorHAnsi"/>
          <w:color w:val="222222"/>
          <w:shd w:val="clear" w:color="auto" w:fill="FFFFFF"/>
          <w:lang w:val="sr-Latn-CS"/>
        </w:rPr>
      </w:pPr>
    </w:p>
    <w:p w:rsidR="00AD62CD" w:rsidRDefault="00AD62CD" w:rsidP="00306A9B">
      <w:pPr>
        <w:spacing w:line="276" w:lineRule="auto"/>
        <w:rPr>
          <w:rFonts w:asciiTheme="majorHAnsi" w:hAnsiTheme="majorHAnsi"/>
          <w:color w:val="222222"/>
          <w:shd w:val="clear" w:color="auto" w:fill="FFFFFF"/>
          <w:lang w:val="sr-Latn-CS"/>
        </w:rPr>
      </w:pPr>
    </w:p>
    <w:p w:rsidR="00AD62CD" w:rsidRDefault="00AD62CD" w:rsidP="00306A9B">
      <w:pPr>
        <w:spacing w:line="276" w:lineRule="auto"/>
        <w:rPr>
          <w:rFonts w:asciiTheme="majorHAnsi" w:hAnsiTheme="majorHAnsi"/>
          <w:color w:val="222222"/>
          <w:shd w:val="clear" w:color="auto" w:fill="FFFFFF"/>
          <w:lang w:val="sr-Latn-CS"/>
        </w:rPr>
      </w:pPr>
    </w:p>
    <w:p w:rsidR="00AD62CD" w:rsidRDefault="00AD62CD" w:rsidP="00306A9B">
      <w:pPr>
        <w:spacing w:line="276" w:lineRule="auto"/>
        <w:rPr>
          <w:rFonts w:asciiTheme="majorHAnsi" w:hAnsiTheme="majorHAnsi"/>
          <w:color w:val="222222"/>
          <w:shd w:val="clear" w:color="auto" w:fill="FFFFFF"/>
          <w:lang w:val="sr-Latn-CS"/>
        </w:rPr>
      </w:pPr>
    </w:p>
    <w:p w:rsidR="00AD62CD" w:rsidRDefault="00AD62CD" w:rsidP="00306A9B">
      <w:pPr>
        <w:spacing w:line="276" w:lineRule="auto"/>
        <w:rPr>
          <w:rFonts w:asciiTheme="majorHAnsi" w:hAnsiTheme="majorHAnsi"/>
          <w:color w:val="222222"/>
          <w:shd w:val="clear" w:color="auto" w:fill="FFFFFF"/>
          <w:lang w:val="sr-Latn-CS"/>
        </w:rPr>
      </w:pPr>
    </w:p>
    <w:p w:rsidR="00AD62CD" w:rsidRDefault="00AD62CD" w:rsidP="00306A9B">
      <w:pPr>
        <w:spacing w:line="276" w:lineRule="auto"/>
        <w:rPr>
          <w:rFonts w:asciiTheme="majorHAnsi" w:hAnsiTheme="majorHAnsi"/>
          <w:color w:val="222222"/>
          <w:shd w:val="clear" w:color="auto" w:fill="FFFFFF"/>
          <w:lang w:val="sr-Latn-CS"/>
        </w:rPr>
      </w:pPr>
    </w:p>
    <w:p w:rsidR="00106044" w:rsidRDefault="00106044" w:rsidP="00106044">
      <w:pPr>
        <w:spacing w:after="120" w:line="276" w:lineRule="auto"/>
      </w:pPr>
    </w:p>
    <w:p w:rsidR="00106044" w:rsidRDefault="00106044" w:rsidP="00106044">
      <w:pPr>
        <w:spacing w:after="120" w:line="276" w:lineRule="auto"/>
      </w:pPr>
    </w:p>
    <w:p w:rsidR="00106044" w:rsidRDefault="00106044" w:rsidP="00106044">
      <w:pPr>
        <w:spacing w:after="120" w:line="276" w:lineRule="auto"/>
      </w:pPr>
    </w:p>
    <w:p w:rsidR="00106044" w:rsidRDefault="00106044" w:rsidP="00106044">
      <w:pPr>
        <w:spacing w:after="120" w:line="276" w:lineRule="auto"/>
      </w:pPr>
    </w:p>
    <w:p w:rsidR="00106044" w:rsidRDefault="00106044" w:rsidP="00106044">
      <w:pPr>
        <w:spacing w:after="120" w:line="276" w:lineRule="auto"/>
      </w:pPr>
    </w:p>
    <w:p w:rsidR="00106044" w:rsidRDefault="00106044" w:rsidP="00106044">
      <w:pPr>
        <w:spacing w:after="120" w:line="276" w:lineRule="auto"/>
        <w:ind w:firstLine="720"/>
        <w:rPr>
          <w:rFonts w:asciiTheme="majorHAnsi" w:hAnsiTheme="majorHAnsi"/>
          <w:lang w:val="sr-Latn-CS"/>
        </w:rPr>
      </w:pPr>
      <w:r w:rsidRPr="00E75CF4">
        <w:rPr>
          <w:rFonts w:asciiTheme="majorHAnsi" w:hAnsiTheme="majorHAnsi"/>
          <w:lang w:val="sr-Latn-CS"/>
        </w:rPr>
        <w:t xml:space="preserve">Rukovodeći se zakonskim regulativama i predhodnim iskustvom u 2016.godini planiramo kontinuiranu edukaciju kadra, tako da ćemo nastojati i u ovoj godini, da obezbijedimo  mogućnosti da članovi stručnog tima  idu na neophodne seminare i edukacije. </w:t>
      </w:r>
    </w:p>
    <w:p w:rsidR="00192509" w:rsidRPr="00E75CF4" w:rsidRDefault="00192509" w:rsidP="00B91200">
      <w:pPr>
        <w:spacing w:after="120" w:line="276" w:lineRule="auto"/>
        <w:rPr>
          <w:rFonts w:asciiTheme="majorHAnsi" w:hAnsiTheme="majorHAnsi"/>
          <w:lang w:val="sr-Latn-CS"/>
        </w:rPr>
      </w:pPr>
    </w:p>
    <w:p w:rsidR="00106044" w:rsidRPr="00E75CF4" w:rsidRDefault="00106044" w:rsidP="00112226">
      <w:pPr>
        <w:spacing w:after="120" w:line="276" w:lineRule="auto"/>
        <w:ind w:firstLine="720"/>
        <w:rPr>
          <w:rFonts w:asciiTheme="majorHAnsi" w:hAnsiTheme="majorHAnsi"/>
          <w:lang w:val="sr-Latn-CS"/>
        </w:rPr>
      </w:pPr>
      <w:r w:rsidRPr="00E75CF4">
        <w:rPr>
          <w:rFonts w:asciiTheme="majorHAnsi" w:hAnsiTheme="majorHAnsi"/>
          <w:lang w:val="sr-Latn-CS"/>
        </w:rPr>
        <w:t>Pored obezbijeđenih sredstava za učešće u edukaciji na temu: “Ranog interventnog programa”, u planu je i iznalaženje sredstava za pohađanje obuke u pogledu metoda rada sa djecom koje ispoljavaju probleme iz spektra autizma, a kojaformiraju jednu korisničku grupu u</w:t>
      </w:r>
      <w:r w:rsidR="00192509">
        <w:rPr>
          <w:rFonts w:asciiTheme="majorHAnsi" w:hAnsiTheme="majorHAnsi"/>
          <w:lang w:val="sr-Latn-CS"/>
        </w:rPr>
        <w:t xml:space="preserve"> JU Centar za dnevni boravak.</w:t>
      </w:r>
      <w:r w:rsidRPr="00E75CF4">
        <w:rPr>
          <w:rFonts w:asciiTheme="majorHAnsi" w:hAnsiTheme="majorHAnsi"/>
          <w:lang w:val="sr-Latn-CS"/>
        </w:rPr>
        <w:t>.</w:t>
      </w:r>
      <w:bookmarkStart w:id="0" w:name="_GoBack"/>
      <w:bookmarkEnd w:id="0"/>
      <w:r w:rsidR="00112226">
        <w:rPr>
          <w:rFonts w:asciiTheme="majorHAnsi" w:hAnsiTheme="majorHAnsi"/>
          <w:lang w:val="sr-Latn-CS"/>
        </w:rPr>
        <w:t xml:space="preserve"> </w:t>
      </w:r>
      <w:r w:rsidRPr="00E75CF4">
        <w:rPr>
          <w:rFonts w:asciiTheme="majorHAnsi" w:hAnsiTheme="majorHAnsi"/>
          <w:lang w:val="sr-Latn-CS"/>
        </w:rPr>
        <w:t xml:space="preserve">Pored toga, </w:t>
      </w:r>
      <w:r w:rsidRPr="00E75CF4">
        <w:rPr>
          <w:rFonts w:asciiTheme="majorHAnsi" w:eastAsia="Calibri" w:hAnsiTheme="majorHAnsi"/>
          <w:lang w:val="sr-Latn-CS"/>
        </w:rPr>
        <w:t>u cilju daljeg profesionalnog osnaživanja stručnog tima i podizanja nivoa kvaliteta rada, u ovoj godini planiramo i posjetu ustanovama u regionu koje imaju dugogodišnje iskustvo u radu sa djecom, mladima sa smetnjama i odraslim licima sa invaliditetom, koje primjenjuju različite vidove tretmana od kojih neki još uvijek nijesu zastupljeni u radu Dnevnih centara u Crnoj Gori.</w:t>
      </w:r>
    </w:p>
    <w:p w:rsidR="00106044" w:rsidRPr="00E75CF4" w:rsidRDefault="00106044" w:rsidP="00106044">
      <w:pPr>
        <w:spacing w:after="120" w:line="276" w:lineRule="auto"/>
        <w:ind w:firstLine="720"/>
        <w:rPr>
          <w:rFonts w:asciiTheme="majorHAnsi" w:eastAsia="Calibri" w:hAnsiTheme="majorHAnsi"/>
          <w:lang w:val="sr-Latn-CS"/>
        </w:rPr>
      </w:pPr>
      <w:r w:rsidRPr="00E75CF4">
        <w:rPr>
          <w:rFonts w:asciiTheme="majorHAnsi" w:eastAsia="Calibri" w:hAnsiTheme="majorHAnsi"/>
          <w:lang w:val="sr-Latn-CS"/>
        </w:rPr>
        <w:t>Zahvaljujući planiranim posjetama zaposleni bi bili u prilici da se upoznaju sa inovativnim metodama i njihovom djelotvornošću, varijatetima u organizaciji radno-okupacionih aktivnosti, da prisustvuju njihovoj primjeni, da se upoznaju sa načinom rada ovih ustanova i  da razmjene iskustva, a sve u cilju daljeg obezbjeđivanja kvalitetnog tretmana, proširivanja i unapređenja servisa usluga Dnevnog centra.</w:t>
      </w:r>
    </w:p>
    <w:p w:rsidR="00106044" w:rsidRPr="00142DF0" w:rsidRDefault="00106044" w:rsidP="00106044">
      <w:pPr>
        <w:spacing w:after="120" w:line="276" w:lineRule="auto"/>
        <w:ind w:firstLine="720"/>
        <w:rPr>
          <w:rFonts w:eastAsia="Calibri"/>
          <w:lang w:val="nb-NO"/>
        </w:rPr>
      </w:pPr>
      <w:r w:rsidRPr="009212E2">
        <w:rPr>
          <w:rFonts w:eastAsia="Calibri"/>
          <w:lang w:val="nb-NO"/>
        </w:rPr>
        <w:t xml:space="preserve"> </w:t>
      </w:r>
    </w:p>
    <w:p w:rsidR="00106044" w:rsidRPr="006B4B6F" w:rsidRDefault="00106044" w:rsidP="00106044">
      <w:pPr>
        <w:spacing w:after="120" w:line="276" w:lineRule="auto"/>
        <w:jc w:val="center"/>
        <w:rPr>
          <w:rFonts w:asciiTheme="majorHAnsi" w:hAnsiTheme="majorHAnsi"/>
          <w:b/>
        </w:rPr>
      </w:pPr>
      <w:r w:rsidRPr="006B4B6F">
        <w:rPr>
          <w:rFonts w:asciiTheme="majorHAnsi" w:hAnsiTheme="majorHAnsi"/>
          <w:b/>
        </w:rPr>
        <w:t>IV.  SARADNJA SA PORODICOM KORISNIKA</w:t>
      </w:r>
    </w:p>
    <w:p w:rsidR="00106044" w:rsidRPr="00E75CF4" w:rsidRDefault="00106044" w:rsidP="00106044">
      <w:pPr>
        <w:spacing w:after="120" w:line="276" w:lineRule="auto"/>
        <w:ind w:firstLine="709"/>
        <w:rPr>
          <w:rFonts w:asciiTheme="majorHAnsi" w:hAnsiTheme="majorHAnsi"/>
          <w:lang w:val="sr-Latn-CS"/>
        </w:rPr>
      </w:pPr>
      <w:r w:rsidRPr="00E75CF4">
        <w:rPr>
          <w:rFonts w:asciiTheme="majorHAnsi" w:hAnsiTheme="majorHAnsi"/>
          <w:lang w:val="sr-Latn-CS"/>
        </w:rPr>
        <w:t>Uloga roditelja je ključna u svakodnevnom funkcio</w:t>
      </w:r>
      <w:r w:rsidR="00192509">
        <w:rPr>
          <w:rFonts w:asciiTheme="majorHAnsi" w:hAnsiTheme="majorHAnsi"/>
          <w:lang w:val="sr-Latn-CS"/>
        </w:rPr>
        <w:t xml:space="preserve">nisanju korisnika JU Centar za dnevni boravak </w:t>
      </w:r>
      <w:r w:rsidRPr="00E75CF4">
        <w:rPr>
          <w:rFonts w:asciiTheme="majorHAnsi" w:hAnsiTheme="majorHAnsi"/>
          <w:lang w:val="sr-Latn-CS"/>
        </w:rPr>
        <w:t xml:space="preserve">. Upravo, zbog toga, važan dio rada članova stručnog tima predstavlja i saradnju s roditeljima, koja  se ogleda počev od svakodnevnog komuniciranja ,učešća roditelja u izradi individualnih planova razvoja  do savjetodavnog rada sa roditeljima. </w:t>
      </w:r>
    </w:p>
    <w:p w:rsidR="00106044" w:rsidRPr="00E75CF4" w:rsidRDefault="00106044" w:rsidP="00106044">
      <w:pPr>
        <w:spacing w:after="120" w:line="276" w:lineRule="auto"/>
        <w:ind w:firstLine="709"/>
        <w:rPr>
          <w:rFonts w:asciiTheme="majorHAnsi" w:hAnsiTheme="majorHAnsi"/>
          <w:lang w:val="sr-Latn-CS"/>
        </w:rPr>
      </w:pPr>
      <w:r w:rsidRPr="00E75CF4">
        <w:rPr>
          <w:rFonts w:asciiTheme="majorHAnsi" w:eastAsia="Times New Roman" w:hAnsiTheme="majorHAnsi"/>
          <w:lang w:val="sr-Latn-CS"/>
        </w:rPr>
        <w:t>Saradnja sa roditeljima započinje po prijemu korisnika, a nastavlja se u fazi planiranja, sprovođenja i evaluacije  tretmana. Savjetodavni rad za roditelje uglavnom obuhvata davanje stručnih smjernica u pogledu vaspitanja i obrazovanja korisnika u odnosu na smetnje i teškoće koje ispoljavaju, prevazilaženja eventualnog problematičnog ponašanja, kao i edukaciju roditelja o vježbama i položajima koje treba primjenjivati kada korisnici ne bo</w:t>
      </w:r>
      <w:r w:rsidR="00192509">
        <w:rPr>
          <w:rFonts w:asciiTheme="majorHAnsi" w:eastAsia="Times New Roman" w:hAnsiTheme="majorHAnsi"/>
          <w:lang w:val="sr-Latn-CS"/>
        </w:rPr>
        <w:t>rave u JU Centru za dnevni boravak</w:t>
      </w:r>
      <w:r w:rsidRPr="00E75CF4">
        <w:rPr>
          <w:rFonts w:asciiTheme="majorHAnsi" w:eastAsia="Times New Roman" w:hAnsiTheme="majorHAnsi"/>
          <w:lang w:val="sr-Latn-CS"/>
        </w:rPr>
        <w:t>.</w:t>
      </w:r>
      <w:r w:rsidRPr="00E75CF4">
        <w:rPr>
          <w:rFonts w:asciiTheme="majorHAnsi" w:hAnsiTheme="majorHAnsi"/>
          <w:lang w:val="sr-Latn-CS"/>
        </w:rPr>
        <w:t xml:space="preserve"> Saradnja  sa roditeljima nastaviće se sprovoditi na profesionalnim temeljima i tokom 2016 godine. </w:t>
      </w:r>
    </w:p>
    <w:p w:rsidR="00106044" w:rsidRPr="00E75CF4" w:rsidRDefault="00106044" w:rsidP="00B357D7">
      <w:pPr>
        <w:spacing w:after="120" w:line="276" w:lineRule="auto"/>
        <w:ind w:firstLine="709"/>
        <w:rPr>
          <w:rFonts w:asciiTheme="majorHAnsi" w:hAnsiTheme="majorHAnsi"/>
          <w:lang w:val="sr-Latn-CS"/>
        </w:rPr>
      </w:pPr>
      <w:r w:rsidRPr="00E75CF4">
        <w:rPr>
          <w:rFonts w:asciiTheme="majorHAnsi" w:hAnsiTheme="majorHAnsi"/>
          <w:lang w:val="sr-Latn-CS"/>
        </w:rPr>
        <w:t>Takođe, shodno zakonskim zahtjevima, prema kojima je</w:t>
      </w:r>
      <w:r w:rsidR="00192509">
        <w:rPr>
          <w:rFonts w:asciiTheme="majorHAnsi" w:hAnsiTheme="majorHAnsi"/>
          <w:lang w:val="sr-Latn-CS"/>
        </w:rPr>
        <w:t xml:space="preserve"> bilo neophodno mijenjati strukturu Upravnog odbora JU Centra za dnevni boravak</w:t>
      </w:r>
      <w:r w:rsidRPr="00E75CF4">
        <w:rPr>
          <w:rFonts w:asciiTheme="majorHAnsi" w:hAnsiTheme="majorHAnsi"/>
          <w:lang w:val="sr-Latn-CS"/>
        </w:rPr>
        <w:t>, jedan clan novog saziva o</w:t>
      </w:r>
      <w:r w:rsidR="00192509">
        <w:rPr>
          <w:rFonts w:asciiTheme="majorHAnsi" w:hAnsiTheme="majorHAnsi"/>
          <w:lang w:val="sr-Latn-CS"/>
        </w:rPr>
        <w:t>vog upravljačkog tijela je izabran iz</w:t>
      </w:r>
      <w:r w:rsidRPr="00E75CF4">
        <w:rPr>
          <w:rFonts w:asciiTheme="majorHAnsi" w:hAnsiTheme="majorHAnsi"/>
          <w:lang w:val="sr-Latn-CS"/>
        </w:rPr>
        <w:t xml:space="preserve"> redova ro</w:t>
      </w:r>
      <w:r w:rsidR="00192509">
        <w:rPr>
          <w:rFonts w:asciiTheme="majorHAnsi" w:hAnsiTheme="majorHAnsi"/>
          <w:lang w:val="sr-Latn-CS"/>
        </w:rPr>
        <w:t xml:space="preserve">ditelja korisnika pomenutog Centra. </w:t>
      </w:r>
      <w:r w:rsidRPr="00E75CF4">
        <w:rPr>
          <w:rFonts w:asciiTheme="majorHAnsi" w:hAnsiTheme="majorHAnsi"/>
          <w:lang w:val="sr-Latn-CS"/>
        </w:rPr>
        <w:t>Kroz model otvorene, jasne i konstruktivne komunikacije sa roditeljima korisnika, nastaviće se i u buduće, a s ciljem jačanja povjerenja i  bogaćenja postojećih odnosa.</w:t>
      </w:r>
    </w:p>
    <w:p w:rsidR="00106044" w:rsidRPr="00690D50" w:rsidRDefault="00106044" w:rsidP="00106044">
      <w:pPr>
        <w:spacing w:after="120" w:line="276" w:lineRule="auto"/>
        <w:jc w:val="center"/>
        <w:rPr>
          <w:b/>
        </w:rPr>
      </w:pPr>
      <w:r w:rsidRPr="00690D50">
        <w:rPr>
          <w:b/>
        </w:rPr>
        <w:t>V.  SARADNJA SA INSTITUCIJAMA</w:t>
      </w:r>
    </w:p>
    <w:p w:rsidR="00B357D7" w:rsidRDefault="00106044" w:rsidP="00192509">
      <w:pPr>
        <w:spacing w:after="120" w:line="276" w:lineRule="auto"/>
        <w:ind w:firstLine="709"/>
        <w:rPr>
          <w:rFonts w:asciiTheme="majorHAnsi" w:hAnsiTheme="majorHAnsi"/>
          <w:lang w:val="sr-Latn-CS"/>
        </w:rPr>
      </w:pPr>
      <w:r w:rsidRPr="00E75CF4">
        <w:rPr>
          <w:rFonts w:asciiTheme="majorHAnsi" w:hAnsiTheme="majorHAnsi"/>
          <w:lang w:val="sr-Latn-CS"/>
        </w:rPr>
        <w:t>Zarad kvalitetnog servisiranja usluga, postizanja rezultata u radu i zadovoljenja opšteg interesa, prepoznat je značaj saradnje i uspostavljanja odnosa sa svim subjektima, počev od lokalne uprave i državnih institucija, civilnog sektora do medjunarodnih organizacija.</w:t>
      </w:r>
    </w:p>
    <w:p w:rsidR="00B357D7" w:rsidRDefault="00B357D7" w:rsidP="00192509">
      <w:pPr>
        <w:spacing w:after="120" w:line="276" w:lineRule="auto"/>
        <w:ind w:firstLine="709"/>
        <w:rPr>
          <w:rFonts w:asciiTheme="majorHAnsi" w:hAnsiTheme="majorHAnsi"/>
          <w:lang w:val="sr-Latn-CS"/>
        </w:rPr>
      </w:pPr>
    </w:p>
    <w:p w:rsidR="00B357D7" w:rsidRDefault="00B357D7" w:rsidP="00192509">
      <w:pPr>
        <w:spacing w:after="120" w:line="276" w:lineRule="auto"/>
        <w:ind w:firstLine="709"/>
        <w:rPr>
          <w:rFonts w:asciiTheme="majorHAnsi" w:hAnsiTheme="majorHAnsi"/>
          <w:lang w:val="sr-Latn-CS"/>
        </w:rPr>
      </w:pPr>
    </w:p>
    <w:p w:rsidR="00E75CF4" w:rsidRPr="00E75CF4" w:rsidRDefault="00106044" w:rsidP="00192509">
      <w:pPr>
        <w:spacing w:after="120" w:line="276" w:lineRule="auto"/>
        <w:ind w:firstLine="709"/>
        <w:rPr>
          <w:rFonts w:asciiTheme="majorHAnsi" w:hAnsiTheme="majorHAnsi"/>
          <w:lang w:val="sr-Latn-CS"/>
        </w:rPr>
      </w:pPr>
      <w:r w:rsidRPr="00E75CF4">
        <w:rPr>
          <w:rFonts w:asciiTheme="majorHAnsi" w:hAnsiTheme="majorHAnsi"/>
          <w:lang w:val="sr-Latn-CS"/>
        </w:rPr>
        <w:t xml:space="preserve"> Na fonu navedenog, takav pristup u radu sprovodićemo i tokom ove godine uz kreiranje raznih mehanizama za dodatno unapređenje i dalji razvoj saradnje i međusobne komunikacije.</w:t>
      </w:r>
    </w:p>
    <w:p w:rsidR="00106044" w:rsidRPr="00E75CF4" w:rsidRDefault="00106044" w:rsidP="00E75CF4">
      <w:pPr>
        <w:spacing w:after="120" w:line="276" w:lineRule="auto"/>
        <w:ind w:firstLine="709"/>
        <w:rPr>
          <w:rFonts w:asciiTheme="majorHAnsi" w:hAnsiTheme="majorHAnsi"/>
          <w:lang w:val="sr-Latn-CS"/>
        </w:rPr>
      </w:pPr>
      <w:r w:rsidRPr="00E75CF4">
        <w:rPr>
          <w:rFonts w:asciiTheme="majorHAnsi" w:hAnsiTheme="majorHAnsi"/>
          <w:lang w:val="sr-Latn-CS"/>
        </w:rPr>
        <w:t>U pravcu sprovođenja  transparentnosti u radu, nastavićemo saradnju sa medijima, koji nas podržavaju i prate rad od samog početka, dajući veliki doprinos razvoju inkluzivnog društva i podizanju nivoa svijesti građana o pravima i mogućnostima djece sa smetnjama u razvoju.</w:t>
      </w:r>
    </w:p>
    <w:p w:rsidR="00106044" w:rsidRPr="00E75CF4" w:rsidRDefault="00106044" w:rsidP="00E75CF4">
      <w:pPr>
        <w:spacing w:line="276" w:lineRule="auto"/>
        <w:ind w:firstLine="709"/>
        <w:rPr>
          <w:rFonts w:asciiTheme="majorHAnsi" w:hAnsiTheme="majorHAnsi"/>
          <w:lang w:val="sr-Latn-CS"/>
        </w:rPr>
      </w:pPr>
      <w:r w:rsidRPr="00E75CF4">
        <w:rPr>
          <w:rFonts w:asciiTheme="majorHAnsi" w:hAnsiTheme="majorHAnsi"/>
          <w:noProof/>
          <w:lang w:eastAsia="en-US"/>
        </w:rPr>
        <w:drawing>
          <wp:anchor distT="0" distB="0" distL="114300" distR="114300" simplePos="0" relativeHeight="251666432" behindDoc="0" locked="0" layoutInCell="1" allowOverlap="1">
            <wp:simplePos x="0" y="0"/>
            <wp:positionH relativeFrom="column">
              <wp:posOffset>-4445</wp:posOffset>
            </wp:positionH>
            <wp:positionV relativeFrom="paragraph">
              <wp:posOffset>297815</wp:posOffset>
            </wp:positionV>
            <wp:extent cx="2827655" cy="1015365"/>
            <wp:effectExtent l="38100" t="0" r="10795" b="280035"/>
            <wp:wrapThrough wrapText="bothSides">
              <wp:wrapPolygon edited="0">
                <wp:start x="0" y="0"/>
                <wp:lineTo x="-291" y="27557"/>
                <wp:lineTo x="21682" y="27557"/>
                <wp:lineTo x="21682" y="5268"/>
                <wp:lineTo x="21537" y="811"/>
                <wp:lineTo x="21391" y="0"/>
                <wp:lineTo x="0" y="0"/>
              </wp:wrapPolygon>
            </wp:wrapThrough>
            <wp:docPr id="11" name="Picture 8" descr="10356691_563201270475417_89071389652637242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56691_563201270475417_8907138965263724216_n.jpg"/>
                    <pic:cNvPicPr/>
                  </pic:nvPicPr>
                  <pic:blipFill>
                    <a:blip r:embed="rId12" cstate="print"/>
                    <a:stretch>
                      <a:fillRect/>
                    </a:stretch>
                  </pic:blipFill>
                  <pic:spPr>
                    <a:xfrm>
                      <a:off x="0" y="0"/>
                      <a:ext cx="2827655" cy="10153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75CF4">
        <w:rPr>
          <w:rFonts w:asciiTheme="majorHAnsi" w:hAnsiTheme="majorHAnsi"/>
          <w:lang w:val="sr-Latn-CS"/>
        </w:rPr>
        <w:t>Sve naše aktivnosti obj</w:t>
      </w:r>
      <w:r w:rsidR="00192509">
        <w:rPr>
          <w:rFonts w:asciiTheme="majorHAnsi" w:hAnsiTheme="majorHAnsi"/>
          <w:lang w:val="sr-Latn-CS"/>
        </w:rPr>
        <w:t xml:space="preserve">avljivaćemo na sajtu JU Centra za dnevni boravak </w:t>
      </w:r>
      <w:r w:rsidRPr="00E75CF4">
        <w:rPr>
          <w:rFonts w:asciiTheme="majorHAnsi" w:hAnsiTheme="majorHAnsi"/>
          <w:lang w:val="sr-Latn-CS"/>
        </w:rPr>
        <w:t xml:space="preserve"> </w:t>
      </w:r>
      <w:hyperlink r:id="rId13" w:history="1">
        <w:r w:rsidRPr="00E75CF4">
          <w:rPr>
            <w:rStyle w:val="Hyperlink"/>
            <w:rFonts w:asciiTheme="majorHAnsi" w:hAnsiTheme="majorHAnsi"/>
            <w:lang w:val="sr-Latn-CS"/>
          </w:rPr>
          <w:t>www.dnevnicentarcetinje.me</w:t>
        </w:r>
      </w:hyperlink>
      <w:r w:rsidRPr="00E75CF4">
        <w:rPr>
          <w:rFonts w:asciiTheme="majorHAnsi" w:hAnsiTheme="majorHAnsi"/>
          <w:lang w:val="sr-Latn-CS"/>
        </w:rPr>
        <w:t xml:space="preserve"> i na facebook stranici, a sa ciljem podrške konceptu razvoja socijalne inkluzije u društvenoj zajednici kroz planirane i osmišljene akcije u okviru domena ser</w:t>
      </w:r>
      <w:r w:rsidR="00192509">
        <w:rPr>
          <w:rFonts w:asciiTheme="majorHAnsi" w:hAnsiTheme="majorHAnsi"/>
          <w:lang w:val="sr-Latn-CS"/>
        </w:rPr>
        <w:t xml:space="preserve">visiranja usluga JU Centar za dnevni boravak </w:t>
      </w:r>
      <w:r w:rsidRPr="00E75CF4">
        <w:rPr>
          <w:rFonts w:asciiTheme="majorHAnsi" w:hAnsiTheme="majorHAnsi"/>
          <w:lang w:val="sr-Latn-CS"/>
        </w:rPr>
        <w:t>Cetinje.</w:t>
      </w:r>
    </w:p>
    <w:p w:rsidR="00106044" w:rsidRPr="00690D50" w:rsidRDefault="00106044" w:rsidP="00106044">
      <w:pPr>
        <w:autoSpaceDE w:val="0"/>
        <w:autoSpaceDN w:val="0"/>
        <w:adjustRightInd w:val="0"/>
        <w:spacing w:before="240" w:after="240"/>
        <w:jc w:val="right"/>
        <w:rPr>
          <w:b/>
        </w:rPr>
      </w:pPr>
      <w:r w:rsidRPr="00AE286D">
        <w:rPr>
          <w:rFonts w:asciiTheme="majorHAnsi" w:hAnsiTheme="majorHAnsi"/>
          <w:b/>
        </w:rPr>
        <w:tab/>
      </w:r>
      <w:r w:rsidRPr="00AE286D">
        <w:rPr>
          <w:rFonts w:asciiTheme="majorHAnsi" w:hAnsiTheme="majorHAnsi"/>
          <w:b/>
        </w:rPr>
        <w:tab/>
      </w:r>
      <w:r w:rsidRPr="00AE286D">
        <w:rPr>
          <w:rFonts w:asciiTheme="majorHAnsi" w:hAnsiTheme="majorHAnsi"/>
          <w:b/>
        </w:rPr>
        <w:tab/>
      </w:r>
      <w:r w:rsidRPr="00AE286D">
        <w:rPr>
          <w:rFonts w:asciiTheme="majorHAnsi" w:hAnsiTheme="majorHAnsi"/>
          <w:b/>
        </w:rPr>
        <w:tab/>
      </w:r>
      <w:r w:rsidRPr="00AE286D">
        <w:rPr>
          <w:rFonts w:asciiTheme="majorHAnsi" w:hAnsiTheme="majorHAnsi"/>
          <w:b/>
        </w:rPr>
        <w:tab/>
      </w:r>
      <w:r w:rsidRPr="00AE286D">
        <w:rPr>
          <w:rFonts w:asciiTheme="majorHAnsi" w:hAnsiTheme="majorHAnsi"/>
          <w:b/>
        </w:rPr>
        <w:tab/>
      </w:r>
      <w:r w:rsidRPr="00AE286D">
        <w:rPr>
          <w:rFonts w:asciiTheme="majorHAnsi" w:hAnsiTheme="majorHAnsi"/>
          <w:b/>
        </w:rPr>
        <w:tab/>
      </w:r>
      <w:r w:rsidRPr="00AE286D">
        <w:rPr>
          <w:rFonts w:asciiTheme="majorHAnsi" w:hAnsiTheme="majorHAnsi"/>
          <w:b/>
        </w:rPr>
        <w:tab/>
      </w:r>
      <w:r w:rsidRPr="00AE286D">
        <w:rPr>
          <w:rFonts w:asciiTheme="majorHAnsi" w:hAnsiTheme="majorHAnsi"/>
          <w:b/>
        </w:rPr>
        <w:tab/>
      </w:r>
      <w:r>
        <w:rPr>
          <w:b/>
        </w:rPr>
        <w:t>V.D. DIREKTOR-a</w:t>
      </w:r>
    </w:p>
    <w:p w:rsidR="00AD62CD" w:rsidRDefault="00E75CF4" w:rsidP="00E75CF4">
      <w:pPr>
        <w:spacing w:line="276" w:lineRule="auto"/>
        <w:jc w:val="center"/>
        <w:rPr>
          <w:rFonts w:asciiTheme="majorHAnsi" w:hAnsiTheme="majorHAnsi"/>
          <w:color w:val="222222"/>
          <w:shd w:val="clear" w:color="auto" w:fill="FFFFFF"/>
          <w:lang w:val="sr-Latn-CS"/>
        </w:rPr>
      </w:pPr>
      <w:r>
        <w:t xml:space="preserve">                                                                                                          </w:t>
      </w:r>
      <w:r w:rsidR="00106044" w:rsidRPr="00690D50">
        <w:t>Ana KAVAJA</w:t>
      </w: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p w:rsidR="00106044" w:rsidRDefault="00106044" w:rsidP="00306A9B">
      <w:pPr>
        <w:spacing w:line="276" w:lineRule="auto"/>
        <w:rPr>
          <w:rFonts w:asciiTheme="majorHAnsi" w:hAnsiTheme="majorHAnsi"/>
          <w:color w:val="222222"/>
          <w:shd w:val="clear" w:color="auto" w:fill="FFFFFF"/>
          <w:lang w:val="sr-Latn-CS"/>
        </w:rPr>
      </w:pPr>
    </w:p>
    <w:sectPr w:rsidR="00106044" w:rsidSect="00B91200">
      <w:headerReference w:type="default" r:id="rId14"/>
      <w:footerReference w:type="default" r:id="rId15"/>
      <w:pgSz w:w="11907" w:h="16839" w:code="9"/>
      <w:pgMar w:top="1440" w:right="1440" w:bottom="1440" w:left="1440" w:header="227"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60" w:rsidRDefault="00CF7360" w:rsidP="00306A9B">
      <w:r>
        <w:separator/>
      </w:r>
    </w:p>
  </w:endnote>
  <w:endnote w:type="continuationSeparator" w:id="1">
    <w:p w:rsidR="00CF7360" w:rsidRDefault="00CF7360" w:rsidP="00306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1C" w:rsidRDefault="005A651C" w:rsidP="005A651C">
    <w:pPr>
      <w:pStyle w:val="Footer"/>
      <w:pBdr>
        <w:top w:val="single" w:sz="4" w:space="1" w:color="auto"/>
      </w:pBdr>
      <w:rPr>
        <w:rFonts w:asciiTheme="majorHAnsi" w:hAnsiTheme="majorHAnsi"/>
        <w:sz w:val="20"/>
        <w:lang w:val="sr-Latn-CS"/>
      </w:rPr>
    </w:pPr>
  </w:p>
  <w:p w:rsidR="005A651C" w:rsidRPr="005A651C" w:rsidRDefault="005A651C">
    <w:pPr>
      <w:pStyle w:val="Footer"/>
      <w:rPr>
        <w:rFonts w:asciiTheme="majorHAnsi" w:hAnsiTheme="majorHAnsi"/>
        <w:sz w:val="20"/>
        <w:lang w:val="sr-Latn-CS"/>
      </w:rPr>
    </w:pPr>
    <w:r w:rsidRPr="005A651C">
      <w:rPr>
        <w:rFonts w:asciiTheme="majorHAnsi" w:hAnsiTheme="majorHAnsi"/>
        <w:sz w:val="20"/>
        <w:lang w:val="sr-Latn-CS"/>
      </w:rPr>
      <w:t xml:space="preserve">Bajice bb, Cetinje                                                                                     </w:t>
    </w:r>
    <w:r>
      <w:rPr>
        <w:rFonts w:asciiTheme="majorHAnsi" w:hAnsiTheme="majorHAnsi"/>
        <w:sz w:val="20"/>
        <w:lang w:val="sr-Latn-CS"/>
      </w:rPr>
      <w:t xml:space="preserve">                                         </w:t>
    </w:r>
    <w:r w:rsidR="00E75CF4">
      <w:rPr>
        <w:rFonts w:asciiTheme="majorHAnsi" w:hAnsiTheme="majorHAnsi"/>
        <w:sz w:val="20"/>
        <w:lang w:val="sr-Latn-CS"/>
      </w:rPr>
      <w:t>Tel: 041 241 214</w:t>
    </w:r>
  </w:p>
  <w:p w:rsidR="005A651C" w:rsidRPr="005A651C" w:rsidRDefault="005A651C">
    <w:pPr>
      <w:pStyle w:val="Footer"/>
      <w:rPr>
        <w:rFonts w:asciiTheme="majorHAnsi" w:hAnsiTheme="majorHAnsi"/>
        <w:sz w:val="20"/>
        <w:lang w:val="sr-Latn-CS"/>
      </w:rPr>
    </w:pPr>
    <w:r w:rsidRPr="005A651C">
      <w:rPr>
        <w:rFonts w:asciiTheme="majorHAnsi" w:hAnsiTheme="majorHAnsi"/>
        <w:sz w:val="20"/>
        <w:lang w:val="sr-Latn-CS"/>
      </w:rPr>
      <w:t xml:space="preserve">Žiro račun: 535-13524-53 Prva banka CG                            </w:t>
    </w:r>
    <w:r>
      <w:rPr>
        <w:rFonts w:asciiTheme="majorHAnsi" w:hAnsiTheme="majorHAnsi"/>
        <w:sz w:val="20"/>
        <w:lang w:val="sr-Latn-CS"/>
      </w:rPr>
      <w:t xml:space="preserve">                         </w:t>
    </w:r>
    <w:r w:rsidRPr="005A651C">
      <w:rPr>
        <w:rFonts w:asciiTheme="majorHAnsi" w:hAnsiTheme="majorHAnsi"/>
        <w:sz w:val="20"/>
        <w:lang w:val="sr-Latn-CS"/>
      </w:rPr>
      <w:t>E</w:t>
    </w:r>
    <w:r>
      <w:rPr>
        <w:rFonts w:asciiTheme="majorHAnsi" w:hAnsiTheme="majorHAnsi"/>
        <w:sz w:val="20"/>
        <w:lang w:val="sr-Latn-CS"/>
      </w:rPr>
      <w:t>-mail: dnevni.centar@cetinje.me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60" w:rsidRDefault="00CF7360" w:rsidP="00306A9B">
      <w:r>
        <w:separator/>
      </w:r>
    </w:p>
  </w:footnote>
  <w:footnote w:type="continuationSeparator" w:id="1">
    <w:p w:rsidR="00CF7360" w:rsidRDefault="00CF7360" w:rsidP="00306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B" w:rsidRDefault="00DC64C0" w:rsidP="00B91200">
    <w:pPr>
      <w:pStyle w:val="Header"/>
      <w:pBdr>
        <w:bottom w:val="single" w:sz="4" w:space="1" w:color="auto"/>
      </w:pBdr>
      <w:jc w:val="center"/>
    </w:pPr>
    <w:r w:rsidRPr="00DC64C0">
      <w:rPr>
        <w:noProof/>
        <w:lang w:eastAsia="en-US"/>
      </w:rPr>
      <w:drawing>
        <wp:inline distT="0" distB="0" distL="0" distR="0">
          <wp:extent cx="5732145" cy="809356"/>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2145" cy="8093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502"/>
    <w:multiLevelType w:val="hybridMultilevel"/>
    <w:tmpl w:val="9872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41375"/>
    <w:multiLevelType w:val="hybridMultilevel"/>
    <w:tmpl w:val="282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F3F55"/>
    <w:multiLevelType w:val="hybridMultilevel"/>
    <w:tmpl w:val="C4765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E6C37"/>
    <w:multiLevelType w:val="hybridMultilevel"/>
    <w:tmpl w:val="C90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146F4"/>
    <w:multiLevelType w:val="hybridMultilevel"/>
    <w:tmpl w:val="1206DBBA"/>
    <w:lvl w:ilvl="0" w:tplc="85BA9EA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D7C1682"/>
    <w:multiLevelType w:val="hybridMultilevel"/>
    <w:tmpl w:val="521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0E443D"/>
    <w:multiLevelType w:val="hybridMultilevel"/>
    <w:tmpl w:val="4248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306A9B"/>
    <w:rsid w:val="00000291"/>
    <w:rsid w:val="000014C1"/>
    <w:rsid w:val="0000238E"/>
    <w:rsid w:val="00002AA7"/>
    <w:rsid w:val="00002D6A"/>
    <w:rsid w:val="000036C5"/>
    <w:rsid w:val="00003874"/>
    <w:rsid w:val="00003A64"/>
    <w:rsid w:val="00003F8E"/>
    <w:rsid w:val="00004A66"/>
    <w:rsid w:val="0001135E"/>
    <w:rsid w:val="00012BF5"/>
    <w:rsid w:val="000247B0"/>
    <w:rsid w:val="00026681"/>
    <w:rsid w:val="0003040A"/>
    <w:rsid w:val="00031F77"/>
    <w:rsid w:val="00032FF5"/>
    <w:rsid w:val="000331BC"/>
    <w:rsid w:val="000345C3"/>
    <w:rsid w:val="00035AFE"/>
    <w:rsid w:val="00035B3F"/>
    <w:rsid w:val="00035D42"/>
    <w:rsid w:val="00036454"/>
    <w:rsid w:val="000368C2"/>
    <w:rsid w:val="00037CBA"/>
    <w:rsid w:val="000444C2"/>
    <w:rsid w:val="00044846"/>
    <w:rsid w:val="000464A8"/>
    <w:rsid w:val="0005044B"/>
    <w:rsid w:val="00050586"/>
    <w:rsid w:val="00052057"/>
    <w:rsid w:val="00052BA3"/>
    <w:rsid w:val="00053769"/>
    <w:rsid w:val="000545E9"/>
    <w:rsid w:val="00056EA7"/>
    <w:rsid w:val="0005734F"/>
    <w:rsid w:val="00057481"/>
    <w:rsid w:val="00060DDD"/>
    <w:rsid w:val="00063C03"/>
    <w:rsid w:val="00063C95"/>
    <w:rsid w:val="00064590"/>
    <w:rsid w:val="00064DF7"/>
    <w:rsid w:val="00065411"/>
    <w:rsid w:val="00066DBD"/>
    <w:rsid w:val="00072A27"/>
    <w:rsid w:val="00072BA0"/>
    <w:rsid w:val="00073E64"/>
    <w:rsid w:val="00074593"/>
    <w:rsid w:val="00074F3F"/>
    <w:rsid w:val="000765A5"/>
    <w:rsid w:val="00080ED3"/>
    <w:rsid w:val="00081F01"/>
    <w:rsid w:val="00083420"/>
    <w:rsid w:val="00083F0A"/>
    <w:rsid w:val="00085775"/>
    <w:rsid w:val="000863D3"/>
    <w:rsid w:val="000865D1"/>
    <w:rsid w:val="00086892"/>
    <w:rsid w:val="00086E0D"/>
    <w:rsid w:val="000905AF"/>
    <w:rsid w:val="00092E87"/>
    <w:rsid w:val="000937B3"/>
    <w:rsid w:val="00093922"/>
    <w:rsid w:val="00094C63"/>
    <w:rsid w:val="000950DB"/>
    <w:rsid w:val="0009553D"/>
    <w:rsid w:val="00095C75"/>
    <w:rsid w:val="00096506"/>
    <w:rsid w:val="000A0D65"/>
    <w:rsid w:val="000A1731"/>
    <w:rsid w:val="000A2870"/>
    <w:rsid w:val="000A611D"/>
    <w:rsid w:val="000A62C7"/>
    <w:rsid w:val="000A6B82"/>
    <w:rsid w:val="000B64F0"/>
    <w:rsid w:val="000B707D"/>
    <w:rsid w:val="000B7329"/>
    <w:rsid w:val="000B75EE"/>
    <w:rsid w:val="000C0AAF"/>
    <w:rsid w:val="000C0E0A"/>
    <w:rsid w:val="000C2E03"/>
    <w:rsid w:val="000C2E54"/>
    <w:rsid w:val="000C2E67"/>
    <w:rsid w:val="000C3C7C"/>
    <w:rsid w:val="000C4D60"/>
    <w:rsid w:val="000C6118"/>
    <w:rsid w:val="000C6335"/>
    <w:rsid w:val="000C63F6"/>
    <w:rsid w:val="000C65AE"/>
    <w:rsid w:val="000C6826"/>
    <w:rsid w:val="000C78A9"/>
    <w:rsid w:val="000C7EF6"/>
    <w:rsid w:val="000D0CEE"/>
    <w:rsid w:val="000D1E10"/>
    <w:rsid w:val="000D1F6C"/>
    <w:rsid w:val="000D2A44"/>
    <w:rsid w:val="000D5353"/>
    <w:rsid w:val="000D6084"/>
    <w:rsid w:val="000D639C"/>
    <w:rsid w:val="000E1024"/>
    <w:rsid w:val="000E14F2"/>
    <w:rsid w:val="000E1504"/>
    <w:rsid w:val="000E361E"/>
    <w:rsid w:val="000E3BC2"/>
    <w:rsid w:val="000E400B"/>
    <w:rsid w:val="000E4FEF"/>
    <w:rsid w:val="000E5383"/>
    <w:rsid w:val="000E63F2"/>
    <w:rsid w:val="000E77B4"/>
    <w:rsid w:val="000F1D39"/>
    <w:rsid w:val="000F2110"/>
    <w:rsid w:val="000F22E3"/>
    <w:rsid w:val="000F392D"/>
    <w:rsid w:val="000F3987"/>
    <w:rsid w:val="000F3A50"/>
    <w:rsid w:val="000F3BA4"/>
    <w:rsid w:val="000F4201"/>
    <w:rsid w:val="000F4840"/>
    <w:rsid w:val="000F48F7"/>
    <w:rsid w:val="000F5D99"/>
    <w:rsid w:val="000F6204"/>
    <w:rsid w:val="000F6957"/>
    <w:rsid w:val="00102660"/>
    <w:rsid w:val="00103F08"/>
    <w:rsid w:val="00105FB3"/>
    <w:rsid w:val="00106044"/>
    <w:rsid w:val="00106262"/>
    <w:rsid w:val="0011151D"/>
    <w:rsid w:val="00112226"/>
    <w:rsid w:val="001128C6"/>
    <w:rsid w:val="00113998"/>
    <w:rsid w:val="00116954"/>
    <w:rsid w:val="0011739B"/>
    <w:rsid w:val="001176EB"/>
    <w:rsid w:val="00122697"/>
    <w:rsid w:val="00126912"/>
    <w:rsid w:val="00131A5C"/>
    <w:rsid w:val="00132A45"/>
    <w:rsid w:val="001335EF"/>
    <w:rsid w:val="00133E05"/>
    <w:rsid w:val="001340B3"/>
    <w:rsid w:val="00135158"/>
    <w:rsid w:val="0013546F"/>
    <w:rsid w:val="00135A04"/>
    <w:rsid w:val="00135EE2"/>
    <w:rsid w:val="001363DC"/>
    <w:rsid w:val="001364BD"/>
    <w:rsid w:val="00140E05"/>
    <w:rsid w:val="00141003"/>
    <w:rsid w:val="00141972"/>
    <w:rsid w:val="0014356B"/>
    <w:rsid w:val="00143625"/>
    <w:rsid w:val="00143F55"/>
    <w:rsid w:val="001461F4"/>
    <w:rsid w:val="001469AE"/>
    <w:rsid w:val="00150186"/>
    <w:rsid w:val="00151D9B"/>
    <w:rsid w:val="00155096"/>
    <w:rsid w:val="001556B2"/>
    <w:rsid w:val="001570D2"/>
    <w:rsid w:val="00157D56"/>
    <w:rsid w:val="00160126"/>
    <w:rsid w:val="001614F3"/>
    <w:rsid w:val="00161A8B"/>
    <w:rsid w:val="00161FAB"/>
    <w:rsid w:val="00163593"/>
    <w:rsid w:val="0016516B"/>
    <w:rsid w:val="00167080"/>
    <w:rsid w:val="00171B72"/>
    <w:rsid w:val="00172349"/>
    <w:rsid w:val="00172998"/>
    <w:rsid w:val="00173F02"/>
    <w:rsid w:val="00175037"/>
    <w:rsid w:val="00176040"/>
    <w:rsid w:val="00176B68"/>
    <w:rsid w:val="001834F6"/>
    <w:rsid w:val="001840FE"/>
    <w:rsid w:val="00184DFB"/>
    <w:rsid w:val="001856DD"/>
    <w:rsid w:val="001868E2"/>
    <w:rsid w:val="00187ADE"/>
    <w:rsid w:val="00190F62"/>
    <w:rsid w:val="001919EB"/>
    <w:rsid w:val="00192509"/>
    <w:rsid w:val="001926A8"/>
    <w:rsid w:val="00192919"/>
    <w:rsid w:val="00192938"/>
    <w:rsid w:val="0019550E"/>
    <w:rsid w:val="0019672F"/>
    <w:rsid w:val="001978D3"/>
    <w:rsid w:val="001A07AA"/>
    <w:rsid w:val="001A100A"/>
    <w:rsid w:val="001A129C"/>
    <w:rsid w:val="001A31F5"/>
    <w:rsid w:val="001A3855"/>
    <w:rsid w:val="001A55EB"/>
    <w:rsid w:val="001A6084"/>
    <w:rsid w:val="001A6496"/>
    <w:rsid w:val="001B0D83"/>
    <w:rsid w:val="001B1A73"/>
    <w:rsid w:val="001B267A"/>
    <w:rsid w:val="001B2833"/>
    <w:rsid w:val="001B2E4E"/>
    <w:rsid w:val="001B30FC"/>
    <w:rsid w:val="001B4147"/>
    <w:rsid w:val="001B71F1"/>
    <w:rsid w:val="001B7EA4"/>
    <w:rsid w:val="001B7EE9"/>
    <w:rsid w:val="001C00C6"/>
    <w:rsid w:val="001C1AD0"/>
    <w:rsid w:val="001C1CA1"/>
    <w:rsid w:val="001C33CC"/>
    <w:rsid w:val="001C457E"/>
    <w:rsid w:val="001C4615"/>
    <w:rsid w:val="001C5742"/>
    <w:rsid w:val="001D1581"/>
    <w:rsid w:val="001D2580"/>
    <w:rsid w:val="001D41DA"/>
    <w:rsid w:val="001D4298"/>
    <w:rsid w:val="001D7E31"/>
    <w:rsid w:val="001E0768"/>
    <w:rsid w:val="001E0E21"/>
    <w:rsid w:val="001E2D76"/>
    <w:rsid w:val="001E4CD9"/>
    <w:rsid w:val="001E4E94"/>
    <w:rsid w:val="001F0092"/>
    <w:rsid w:val="001F1762"/>
    <w:rsid w:val="001F241F"/>
    <w:rsid w:val="001F279B"/>
    <w:rsid w:val="001F3481"/>
    <w:rsid w:val="001F5365"/>
    <w:rsid w:val="001F58E5"/>
    <w:rsid w:val="001F5962"/>
    <w:rsid w:val="001F5EE3"/>
    <w:rsid w:val="001F741B"/>
    <w:rsid w:val="002009C1"/>
    <w:rsid w:val="00202937"/>
    <w:rsid w:val="00202EFC"/>
    <w:rsid w:val="002078B3"/>
    <w:rsid w:val="002122F5"/>
    <w:rsid w:val="00212BE3"/>
    <w:rsid w:val="00212CD8"/>
    <w:rsid w:val="00213A6B"/>
    <w:rsid w:val="002148CF"/>
    <w:rsid w:val="00220968"/>
    <w:rsid w:val="00222BF8"/>
    <w:rsid w:val="002234A1"/>
    <w:rsid w:val="00223771"/>
    <w:rsid w:val="00223B48"/>
    <w:rsid w:val="00224DE6"/>
    <w:rsid w:val="0022588D"/>
    <w:rsid w:val="00226447"/>
    <w:rsid w:val="002271C2"/>
    <w:rsid w:val="00231BFE"/>
    <w:rsid w:val="00232718"/>
    <w:rsid w:val="00232F1C"/>
    <w:rsid w:val="0023325B"/>
    <w:rsid w:val="0023334D"/>
    <w:rsid w:val="00236188"/>
    <w:rsid w:val="002363F6"/>
    <w:rsid w:val="002368A0"/>
    <w:rsid w:val="0023746E"/>
    <w:rsid w:val="00240843"/>
    <w:rsid w:val="0024300B"/>
    <w:rsid w:val="00244D1D"/>
    <w:rsid w:val="00245FB8"/>
    <w:rsid w:val="00247BAB"/>
    <w:rsid w:val="0025012C"/>
    <w:rsid w:val="002509F6"/>
    <w:rsid w:val="0025411C"/>
    <w:rsid w:val="002542C0"/>
    <w:rsid w:val="00254779"/>
    <w:rsid w:val="002548B2"/>
    <w:rsid w:val="00254F71"/>
    <w:rsid w:val="00256922"/>
    <w:rsid w:val="002606E1"/>
    <w:rsid w:val="002620A8"/>
    <w:rsid w:val="00262809"/>
    <w:rsid w:val="00263014"/>
    <w:rsid w:val="00263828"/>
    <w:rsid w:val="00263E8F"/>
    <w:rsid w:val="00264658"/>
    <w:rsid w:val="00264AB8"/>
    <w:rsid w:val="00266130"/>
    <w:rsid w:val="002676C6"/>
    <w:rsid w:val="002714EE"/>
    <w:rsid w:val="00271BB0"/>
    <w:rsid w:val="00271E72"/>
    <w:rsid w:val="002726B4"/>
    <w:rsid w:val="00275CE7"/>
    <w:rsid w:val="0028477B"/>
    <w:rsid w:val="002858F4"/>
    <w:rsid w:val="00286220"/>
    <w:rsid w:val="0028684E"/>
    <w:rsid w:val="00286D5C"/>
    <w:rsid w:val="00287464"/>
    <w:rsid w:val="002877AD"/>
    <w:rsid w:val="0028785C"/>
    <w:rsid w:val="00292557"/>
    <w:rsid w:val="00293695"/>
    <w:rsid w:val="002936D8"/>
    <w:rsid w:val="00293821"/>
    <w:rsid w:val="00294AE4"/>
    <w:rsid w:val="0029748B"/>
    <w:rsid w:val="002A04FB"/>
    <w:rsid w:val="002B06C2"/>
    <w:rsid w:val="002B38B9"/>
    <w:rsid w:val="002B69E5"/>
    <w:rsid w:val="002B6D58"/>
    <w:rsid w:val="002C17B3"/>
    <w:rsid w:val="002C1CC2"/>
    <w:rsid w:val="002C2DE7"/>
    <w:rsid w:val="002C3E52"/>
    <w:rsid w:val="002D0CD5"/>
    <w:rsid w:val="002D0EDA"/>
    <w:rsid w:val="002D24FB"/>
    <w:rsid w:val="002D463A"/>
    <w:rsid w:val="002D5B66"/>
    <w:rsid w:val="002D7762"/>
    <w:rsid w:val="002E4357"/>
    <w:rsid w:val="002E667C"/>
    <w:rsid w:val="002E694B"/>
    <w:rsid w:val="002E7D78"/>
    <w:rsid w:val="002F10F1"/>
    <w:rsid w:val="002F128E"/>
    <w:rsid w:val="002F1500"/>
    <w:rsid w:val="002F4E7D"/>
    <w:rsid w:val="002F4EF6"/>
    <w:rsid w:val="002F568C"/>
    <w:rsid w:val="002F649E"/>
    <w:rsid w:val="00302C59"/>
    <w:rsid w:val="00303590"/>
    <w:rsid w:val="0030568A"/>
    <w:rsid w:val="0030586C"/>
    <w:rsid w:val="00306A9B"/>
    <w:rsid w:val="003077E5"/>
    <w:rsid w:val="00307DD0"/>
    <w:rsid w:val="003102AE"/>
    <w:rsid w:val="003104B5"/>
    <w:rsid w:val="0031107A"/>
    <w:rsid w:val="003113C2"/>
    <w:rsid w:val="003127CA"/>
    <w:rsid w:val="00312C18"/>
    <w:rsid w:val="003135CD"/>
    <w:rsid w:val="00314535"/>
    <w:rsid w:val="00315E42"/>
    <w:rsid w:val="003225A5"/>
    <w:rsid w:val="00323849"/>
    <w:rsid w:val="00323B02"/>
    <w:rsid w:val="00325A08"/>
    <w:rsid w:val="00325A1C"/>
    <w:rsid w:val="003270C6"/>
    <w:rsid w:val="00327AF5"/>
    <w:rsid w:val="00330D00"/>
    <w:rsid w:val="00336D20"/>
    <w:rsid w:val="00340616"/>
    <w:rsid w:val="00340C7A"/>
    <w:rsid w:val="00341A47"/>
    <w:rsid w:val="00341D87"/>
    <w:rsid w:val="00342215"/>
    <w:rsid w:val="0034246A"/>
    <w:rsid w:val="00343149"/>
    <w:rsid w:val="00343AEA"/>
    <w:rsid w:val="00344976"/>
    <w:rsid w:val="00346531"/>
    <w:rsid w:val="00350FC7"/>
    <w:rsid w:val="003516CD"/>
    <w:rsid w:val="00351F80"/>
    <w:rsid w:val="003521A0"/>
    <w:rsid w:val="003537C9"/>
    <w:rsid w:val="00353DD6"/>
    <w:rsid w:val="00353F46"/>
    <w:rsid w:val="00356A4E"/>
    <w:rsid w:val="0036029A"/>
    <w:rsid w:val="0036728D"/>
    <w:rsid w:val="00370832"/>
    <w:rsid w:val="00370E36"/>
    <w:rsid w:val="00372101"/>
    <w:rsid w:val="00372E26"/>
    <w:rsid w:val="00373111"/>
    <w:rsid w:val="0037539D"/>
    <w:rsid w:val="003778C8"/>
    <w:rsid w:val="00377D95"/>
    <w:rsid w:val="003814E5"/>
    <w:rsid w:val="00384D5C"/>
    <w:rsid w:val="00385543"/>
    <w:rsid w:val="00385F5D"/>
    <w:rsid w:val="003904C1"/>
    <w:rsid w:val="003924ED"/>
    <w:rsid w:val="0039264F"/>
    <w:rsid w:val="003932CC"/>
    <w:rsid w:val="003942B2"/>
    <w:rsid w:val="00396F05"/>
    <w:rsid w:val="003A0308"/>
    <w:rsid w:val="003A2233"/>
    <w:rsid w:val="003A3E90"/>
    <w:rsid w:val="003A490B"/>
    <w:rsid w:val="003A4E12"/>
    <w:rsid w:val="003A5699"/>
    <w:rsid w:val="003A5914"/>
    <w:rsid w:val="003A764D"/>
    <w:rsid w:val="003A7D1A"/>
    <w:rsid w:val="003B1565"/>
    <w:rsid w:val="003B250C"/>
    <w:rsid w:val="003B35D8"/>
    <w:rsid w:val="003B3D00"/>
    <w:rsid w:val="003B47C9"/>
    <w:rsid w:val="003B4C94"/>
    <w:rsid w:val="003B53CB"/>
    <w:rsid w:val="003C0D77"/>
    <w:rsid w:val="003C161B"/>
    <w:rsid w:val="003C1870"/>
    <w:rsid w:val="003C220A"/>
    <w:rsid w:val="003C24B4"/>
    <w:rsid w:val="003C30DE"/>
    <w:rsid w:val="003C3F33"/>
    <w:rsid w:val="003C53C5"/>
    <w:rsid w:val="003C64BD"/>
    <w:rsid w:val="003C6635"/>
    <w:rsid w:val="003C704D"/>
    <w:rsid w:val="003D014E"/>
    <w:rsid w:val="003D1910"/>
    <w:rsid w:val="003D246C"/>
    <w:rsid w:val="003D3352"/>
    <w:rsid w:val="003D38E2"/>
    <w:rsid w:val="003D4729"/>
    <w:rsid w:val="003D519B"/>
    <w:rsid w:val="003D5656"/>
    <w:rsid w:val="003D5C51"/>
    <w:rsid w:val="003D79FD"/>
    <w:rsid w:val="003E0040"/>
    <w:rsid w:val="003E0721"/>
    <w:rsid w:val="003E0795"/>
    <w:rsid w:val="003E2562"/>
    <w:rsid w:val="003E28A5"/>
    <w:rsid w:val="003E565A"/>
    <w:rsid w:val="003E65C0"/>
    <w:rsid w:val="003E7AAB"/>
    <w:rsid w:val="003F22D3"/>
    <w:rsid w:val="003F43F1"/>
    <w:rsid w:val="003F4F42"/>
    <w:rsid w:val="003F5D9C"/>
    <w:rsid w:val="003F67D5"/>
    <w:rsid w:val="003F6E5A"/>
    <w:rsid w:val="003F6ED2"/>
    <w:rsid w:val="003F72A8"/>
    <w:rsid w:val="0040231F"/>
    <w:rsid w:val="00402FDF"/>
    <w:rsid w:val="00403739"/>
    <w:rsid w:val="00405422"/>
    <w:rsid w:val="00406113"/>
    <w:rsid w:val="0040640D"/>
    <w:rsid w:val="00406866"/>
    <w:rsid w:val="004072B8"/>
    <w:rsid w:val="0041058B"/>
    <w:rsid w:val="00410916"/>
    <w:rsid w:val="00412BAF"/>
    <w:rsid w:val="00412BD5"/>
    <w:rsid w:val="004131EF"/>
    <w:rsid w:val="004133B4"/>
    <w:rsid w:val="00413424"/>
    <w:rsid w:val="00413A67"/>
    <w:rsid w:val="004142B5"/>
    <w:rsid w:val="00414E99"/>
    <w:rsid w:val="004156F6"/>
    <w:rsid w:val="00417327"/>
    <w:rsid w:val="00417F76"/>
    <w:rsid w:val="00421E19"/>
    <w:rsid w:val="00423901"/>
    <w:rsid w:val="00425D53"/>
    <w:rsid w:val="004275E6"/>
    <w:rsid w:val="00427DF5"/>
    <w:rsid w:val="00427F2E"/>
    <w:rsid w:val="0043031F"/>
    <w:rsid w:val="004323EE"/>
    <w:rsid w:val="00432B01"/>
    <w:rsid w:val="00433A31"/>
    <w:rsid w:val="004348EF"/>
    <w:rsid w:val="004361DB"/>
    <w:rsid w:val="00436BED"/>
    <w:rsid w:val="00437D93"/>
    <w:rsid w:val="00437FD3"/>
    <w:rsid w:val="0044151E"/>
    <w:rsid w:val="0044184D"/>
    <w:rsid w:val="00441CF8"/>
    <w:rsid w:val="00442355"/>
    <w:rsid w:val="00443BF0"/>
    <w:rsid w:val="00443CAC"/>
    <w:rsid w:val="00446586"/>
    <w:rsid w:val="00446A52"/>
    <w:rsid w:val="00446AFF"/>
    <w:rsid w:val="00446D68"/>
    <w:rsid w:val="004472E5"/>
    <w:rsid w:val="00454D89"/>
    <w:rsid w:val="00454D9B"/>
    <w:rsid w:val="00457C3C"/>
    <w:rsid w:val="00457DEB"/>
    <w:rsid w:val="00460214"/>
    <w:rsid w:val="004606EC"/>
    <w:rsid w:val="00461119"/>
    <w:rsid w:val="00461B78"/>
    <w:rsid w:val="00461DFF"/>
    <w:rsid w:val="00462F91"/>
    <w:rsid w:val="0046443B"/>
    <w:rsid w:val="00464EC8"/>
    <w:rsid w:val="00465A3D"/>
    <w:rsid w:val="0047027E"/>
    <w:rsid w:val="0047162F"/>
    <w:rsid w:val="00472486"/>
    <w:rsid w:val="00474742"/>
    <w:rsid w:val="00475E88"/>
    <w:rsid w:val="0047607C"/>
    <w:rsid w:val="00480548"/>
    <w:rsid w:val="00484F4A"/>
    <w:rsid w:val="004870A7"/>
    <w:rsid w:val="00487B88"/>
    <w:rsid w:val="004907C3"/>
    <w:rsid w:val="004915A3"/>
    <w:rsid w:val="004918F1"/>
    <w:rsid w:val="004939A0"/>
    <w:rsid w:val="00493F3E"/>
    <w:rsid w:val="004950C8"/>
    <w:rsid w:val="00495371"/>
    <w:rsid w:val="00496008"/>
    <w:rsid w:val="004A1DB2"/>
    <w:rsid w:val="004A337F"/>
    <w:rsid w:val="004A4240"/>
    <w:rsid w:val="004A4247"/>
    <w:rsid w:val="004A4768"/>
    <w:rsid w:val="004A5212"/>
    <w:rsid w:val="004A594D"/>
    <w:rsid w:val="004A5C54"/>
    <w:rsid w:val="004A6094"/>
    <w:rsid w:val="004A6417"/>
    <w:rsid w:val="004A7604"/>
    <w:rsid w:val="004A7E37"/>
    <w:rsid w:val="004B3A66"/>
    <w:rsid w:val="004B5B89"/>
    <w:rsid w:val="004B5D99"/>
    <w:rsid w:val="004B6D09"/>
    <w:rsid w:val="004C0DCA"/>
    <w:rsid w:val="004C11AA"/>
    <w:rsid w:val="004C5161"/>
    <w:rsid w:val="004C5F6E"/>
    <w:rsid w:val="004C60F3"/>
    <w:rsid w:val="004D64F5"/>
    <w:rsid w:val="004D681C"/>
    <w:rsid w:val="004D7452"/>
    <w:rsid w:val="004D7EDE"/>
    <w:rsid w:val="004D7FBD"/>
    <w:rsid w:val="004E1B26"/>
    <w:rsid w:val="004E2A0F"/>
    <w:rsid w:val="004E5053"/>
    <w:rsid w:val="004E5546"/>
    <w:rsid w:val="004E6258"/>
    <w:rsid w:val="004E7F9D"/>
    <w:rsid w:val="004F0215"/>
    <w:rsid w:val="004F0C80"/>
    <w:rsid w:val="004F10E5"/>
    <w:rsid w:val="004F1CBC"/>
    <w:rsid w:val="004F33EF"/>
    <w:rsid w:val="004F65B5"/>
    <w:rsid w:val="004F7458"/>
    <w:rsid w:val="00500DD3"/>
    <w:rsid w:val="00501ADC"/>
    <w:rsid w:val="005025ED"/>
    <w:rsid w:val="00503B96"/>
    <w:rsid w:val="00504644"/>
    <w:rsid w:val="005054B7"/>
    <w:rsid w:val="00505547"/>
    <w:rsid w:val="005070D7"/>
    <w:rsid w:val="005114AD"/>
    <w:rsid w:val="00512107"/>
    <w:rsid w:val="005146CB"/>
    <w:rsid w:val="00515A95"/>
    <w:rsid w:val="00515F0D"/>
    <w:rsid w:val="005166E0"/>
    <w:rsid w:val="00521363"/>
    <w:rsid w:val="00521E09"/>
    <w:rsid w:val="00522E33"/>
    <w:rsid w:val="0052437E"/>
    <w:rsid w:val="00524FC6"/>
    <w:rsid w:val="00526357"/>
    <w:rsid w:val="00530DDD"/>
    <w:rsid w:val="00531348"/>
    <w:rsid w:val="0053363A"/>
    <w:rsid w:val="00533A0B"/>
    <w:rsid w:val="0054047C"/>
    <w:rsid w:val="00543291"/>
    <w:rsid w:val="00543AB2"/>
    <w:rsid w:val="005441D4"/>
    <w:rsid w:val="0054670A"/>
    <w:rsid w:val="0054766D"/>
    <w:rsid w:val="00551B88"/>
    <w:rsid w:val="00552FE2"/>
    <w:rsid w:val="0055336A"/>
    <w:rsid w:val="00553F20"/>
    <w:rsid w:val="00554141"/>
    <w:rsid w:val="00554842"/>
    <w:rsid w:val="00554892"/>
    <w:rsid w:val="00554B88"/>
    <w:rsid w:val="0055538A"/>
    <w:rsid w:val="005559F3"/>
    <w:rsid w:val="00556FCB"/>
    <w:rsid w:val="005576D6"/>
    <w:rsid w:val="0056063F"/>
    <w:rsid w:val="005606B5"/>
    <w:rsid w:val="00561EBD"/>
    <w:rsid w:val="00562448"/>
    <w:rsid w:val="00562A14"/>
    <w:rsid w:val="00562F56"/>
    <w:rsid w:val="005652AE"/>
    <w:rsid w:val="00567AFD"/>
    <w:rsid w:val="00570142"/>
    <w:rsid w:val="00570200"/>
    <w:rsid w:val="00571810"/>
    <w:rsid w:val="00573E19"/>
    <w:rsid w:val="00574D0D"/>
    <w:rsid w:val="005752CB"/>
    <w:rsid w:val="00575C81"/>
    <w:rsid w:val="0058012F"/>
    <w:rsid w:val="005811DD"/>
    <w:rsid w:val="005826B6"/>
    <w:rsid w:val="0058467A"/>
    <w:rsid w:val="005846C4"/>
    <w:rsid w:val="0058627B"/>
    <w:rsid w:val="00590782"/>
    <w:rsid w:val="00590DAA"/>
    <w:rsid w:val="00593EBA"/>
    <w:rsid w:val="00594FE4"/>
    <w:rsid w:val="0059633B"/>
    <w:rsid w:val="00596BEB"/>
    <w:rsid w:val="0059769E"/>
    <w:rsid w:val="005A125F"/>
    <w:rsid w:val="005A14D1"/>
    <w:rsid w:val="005A60D2"/>
    <w:rsid w:val="005A651C"/>
    <w:rsid w:val="005B03BD"/>
    <w:rsid w:val="005B08A1"/>
    <w:rsid w:val="005B2116"/>
    <w:rsid w:val="005B22F8"/>
    <w:rsid w:val="005B37C9"/>
    <w:rsid w:val="005B4BC7"/>
    <w:rsid w:val="005B4DCF"/>
    <w:rsid w:val="005B60D4"/>
    <w:rsid w:val="005B71E2"/>
    <w:rsid w:val="005B7654"/>
    <w:rsid w:val="005C0182"/>
    <w:rsid w:val="005C2CD5"/>
    <w:rsid w:val="005C4DF3"/>
    <w:rsid w:val="005C5058"/>
    <w:rsid w:val="005C5124"/>
    <w:rsid w:val="005C5339"/>
    <w:rsid w:val="005C6F33"/>
    <w:rsid w:val="005C7F45"/>
    <w:rsid w:val="005D2658"/>
    <w:rsid w:val="005D39CA"/>
    <w:rsid w:val="005D4796"/>
    <w:rsid w:val="005D5183"/>
    <w:rsid w:val="005D5D35"/>
    <w:rsid w:val="005D63FC"/>
    <w:rsid w:val="005D67E1"/>
    <w:rsid w:val="005E145B"/>
    <w:rsid w:val="005E2091"/>
    <w:rsid w:val="005E40CD"/>
    <w:rsid w:val="005E5654"/>
    <w:rsid w:val="005F1D8A"/>
    <w:rsid w:val="005F3023"/>
    <w:rsid w:val="005F3085"/>
    <w:rsid w:val="005F4550"/>
    <w:rsid w:val="005F6052"/>
    <w:rsid w:val="005F6DAB"/>
    <w:rsid w:val="005F6F6A"/>
    <w:rsid w:val="005F7C62"/>
    <w:rsid w:val="00600401"/>
    <w:rsid w:val="00600C4A"/>
    <w:rsid w:val="00602349"/>
    <w:rsid w:val="006038FD"/>
    <w:rsid w:val="00603FE0"/>
    <w:rsid w:val="00604297"/>
    <w:rsid w:val="00604C5D"/>
    <w:rsid w:val="00605944"/>
    <w:rsid w:val="00607C2E"/>
    <w:rsid w:val="006124AB"/>
    <w:rsid w:val="00612697"/>
    <w:rsid w:val="00612DA0"/>
    <w:rsid w:val="00612F1F"/>
    <w:rsid w:val="00613EE4"/>
    <w:rsid w:val="00613FF9"/>
    <w:rsid w:val="0061424F"/>
    <w:rsid w:val="00616115"/>
    <w:rsid w:val="00616FCE"/>
    <w:rsid w:val="00620626"/>
    <w:rsid w:val="006246FE"/>
    <w:rsid w:val="006247EC"/>
    <w:rsid w:val="00626202"/>
    <w:rsid w:val="00626296"/>
    <w:rsid w:val="006262BE"/>
    <w:rsid w:val="006304B7"/>
    <w:rsid w:val="00630662"/>
    <w:rsid w:val="006312DA"/>
    <w:rsid w:val="00631B73"/>
    <w:rsid w:val="00633685"/>
    <w:rsid w:val="00634444"/>
    <w:rsid w:val="00634F71"/>
    <w:rsid w:val="00635050"/>
    <w:rsid w:val="00640E2E"/>
    <w:rsid w:val="00641237"/>
    <w:rsid w:val="0064126D"/>
    <w:rsid w:val="006412FB"/>
    <w:rsid w:val="00642905"/>
    <w:rsid w:val="00643504"/>
    <w:rsid w:val="0064380C"/>
    <w:rsid w:val="006439D3"/>
    <w:rsid w:val="0064510C"/>
    <w:rsid w:val="00647E99"/>
    <w:rsid w:val="006500B1"/>
    <w:rsid w:val="006502C3"/>
    <w:rsid w:val="0065126B"/>
    <w:rsid w:val="0065246E"/>
    <w:rsid w:val="006535CE"/>
    <w:rsid w:val="00655454"/>
    <w:rsid w:val="00655FC6"/>
    <w:rsid w:val="00657264"/>
    <w:rsid w:val="006573F7"/>
    <w:rsid w:val="006575C9"/>
    <w:rsid w:val="00661B13"/>
    <w:rsid w:val="00665F33"/>
    <w:rsid w:val="00666D27"/>
    <w:rsid w:val="006673E7"/>
    <w:rsid w:val="006712CA"/>
    <w:rsid w:val="00671470"/>
    <w:rsid w:val="00671747"/>
    <w:rsid w:val="00672688"/>
    <w:rsid w:val="00674E0E"/>
    <w:rsid w:val="00675134"/>
    <w:rsid w:val="00676431"/>
    <w:rsid w:val="00676F7F"/>
    <w:rsid w:val="0067716C"/>
    <w:rsid w:val="00677BAD"/>
    <w:rsid w:val="00677F6E"/>
    <w:rsid w:val="006806A6"/>
    <w:rsid w:val="0068182E"/>
    <w:rsid w:val="0068249D"/>
    <w:rsid w:val="00683115"/>
    <w:rsid w:val="0068458A"/>
    <w:rsid w:val="006861B1"/>
    <w:rsid w:val="00690C8F"/>
    <w:rsid w:val="0069150B"/>
    <w:rsid w:val="00691C22"/>
    <w:rsid w:val="00693FC4"/>
    <w:rsid w:val="00696C64"/>
    <w:rsid w:val="00696F61"/>
    <w:rsid w:val="00696FA9"/>
    <w:rsid w:val="006A18E4"/>
    <w:rsid w:val="006A267C"/>
    <w:rsid w:val="006A44E8"/>
    <w:rsid w:val="006A56FC"/>
    <w:rsid w:val="006A59D1"/>
    <w:rsid w:val="006A5C99"/>
    <w:rsid w:val="006A6E7E"/>
    <w:rsid w:val="006B0B13"/>
    <w:rsid w:val="006B1174"/>
    <w:rsid w:val="006B31D0"/>
    <w:rsid w:val="006B4528"/>
    <w:rsid w:val="006B6779"/>
    <w:rsid w:val="006B7827"/>
    <w:rsid w:val="006B7ACB"/>
    <w:rsid w:val="006C2A14"/>
    <w:rsid w:val="006C3094"/>
    <w:rsid w:val="006C506F"/>
    <w:rsid w:val="006C7337"/>
    <w:rsid w:val="006C7F8A"/>
    <w:rsid w:val="006D0754"/>
    <w:rsid w:val="006D0A53"/>
    <w:rsid w:val="006D0BD8"/>
    <w:rsid w:val="006D13B8"/>
    <w:rsid w:val="006D1939"/>
    <w:rsid w:val="006D4F01"/>
    <w:rsid w:val="006D4FC1"/>
    <w:rsid w:val="006D5D87"/>
    <w:rsid w:val="006D76DF"/>
    <w:rsid w:val="006E01E9"/>
    <w:rsid w:val="006E03CD"/>
    <w:rsid w:val="006E0790"/>
    <w:rsid w:val="006E1230"/>
    <w:rsid w:val="006E3549"/>
    <w:rsid w:val="006E4235"/>
    <w:rsid w:val="006E423D"/>
    <w:rsid w:val="006E5482"/>
    <w:rsid w:val="006E5C6C"/>
    <w:rsid w:val="006E7869"/>
    <w:rsid w:val="006E7ACA"/>
    <w:rsid w:val="006E7E81"/>
    <w:rsid w:val="006F2A4A"/>
    <w:rsid w:val="006F521D"/>
    <w:rsid w:val="007028A9"/>
    <w:rsid w:val="00702F7D"/>
    <w:rsid w:val="00703965"/>
    <w:rsid w:val="00704386"/>
    <w:rsid w:val="00704F9E"/>
    <w:rsid w:val="00710820"/>
    <w:rsid w:val="00712478"/>
    <w:rsid w:val="00713328"/>
    <w:rsid w:val="00715077"/>
    <w:rsid w:val="00715C50"/>
    <w:rsid w:val="007165D9"/>
    <w:rsid w:val="00716ADF"/>
    <w:rsid w:val="0072077F"/>
    <w:rsid w:val="00720957"/>
    <w:rsid w:val="00720B5A"/>
    <w:rsid w:val="0072159F"/>
    <w:rsid w:val="00726EE5"/>
    <w:rsid w:val="00726FD2"/>
    <w:rsid w:val="00727157"/>
    <w:rsid w:val="00727D92"/>
    <w:rsid w:val="0073031B"/>
    <w:rsid w:val="00730C2A"/>
    <w:rsid w:val="00732160"/>
    <w:rsid w:val="007354D3"/>
    <w:rsid w:val="0073555E"/>
    <w:rsid w:val="007358C9"/>
    <w:rsid w:val="00735DFF"/>
    <w:rsid w:val="00735E3C"/>
    <w:rsid w:val="007366CF"/>
    <w:rsid w:val="00742156"/>
    <w:rsid w:val="00742C14"/>
    <w:rsid w:val="00743975"/>
    <w:rsid w:val="007468EB"/>
    <w:rsid w:val="00751979"/>
    <w:rsid w:val="00752524"/>
    <w:rsid w:val="00753286"/>
    <w:rsid w:val="00753F09"/>
    <w:rsid w:val="00754932"/>
    <w:rsid w:val="00764943"/>
    <w:rsid w:val="007653F0"/>
    <w:rsid w:val="00765EAC"/>
    <w:rsid w:val="00765F2A"/>
    <w:rsid w:val="00766776"/>
    <w:rsid w:val="00766E03"/>
    <w:rsid w:val="00767BE6"/>
    <w:rsid w:val="00767E49"/>
    <w:rsid w:val="0077136A"/>
    <w:rsid w:val="00773F5D"/>
    <w:rsid w:val="00775EBB"/>
    <w:rsid w:val="007764A2"/>
    <w:rsid w:val="0077723F"/>
    <w:rsid w:val="00780294"/>
    <w:rsid w:val="00784BF5"/>
    <w:rsid w:val="00785634"/>
    <w:rsid w:val="007866B4"/>
    <w:rsid w:val="007871BB"/>
    <w:rsid w:val="00787E24"/>
    <w:rsid w:val="007903AF"/>
    <w:rsid w:val="007904D8"/>
    <w:rsid w:val="00791634"/>
    <w:rsid w:val="007917A8"/>
    <w:rsid w:val="00791DBC"/>
    <w:rsid w:val="00792328"/>
    <w:rsid w:val="00796553"/>
    <w:rsid w:val="007973CE"/>
    <w:rsid w:val="007A0568"/>
    <w:rsid w:val="007A0615"/>
    <w:rsid w:val="007A32AF"/>
    <w:rsid w:val="007A4894"/>
    <w:rsid w:val="007B042F"/>
    <w:rsid w:val="007B0BA9"/>
    <w:rsid w:val="007B135C"/>
    <w:rsid w:val="007B13C1"/>
    <w:rsid w:val="007B3C4F"/>
    <w:rsid w:val="007B46E9"/>
    <w:rsid w:val="007B535C"/>
    <w:rsid w:val="007B7D70"/>
    <w:rsid w:val="007C0168"/>
    <w:rsid w:val="007C0A78"/>
    <w:rsid w:val="007C0CF1"/>
    <w:rsid w:val="007C5D0D"/>
    <w:rsid w:val="007C5F5A"/>
    <w:rsid w:val="007C649A"/>
    <w:rsid w:val="007C66B4"/>
    <w:rsid w:val="007D009C"/>
    <w:rsid w:val="007D1EA2"/>
    <w:rsid w:val="007D4D70"/>
    <w:rsid w:val="007D56F7"/>
    <w:rsid w:val="007D6574"/>
    <w:rsid w:val="007E0FFF"/>
    <w:rsid w:val="007E30B3"/>
    <w:rsid w:val="007E3D33"/>
    <w:rsid w:val="007F03F5"/>
    <w:rsid w:val="007F0F0A"/>
    <w:rsid w:val="007F22D8"/>
    <w:rsid w:val="007F2D1E"/>
    <w:rsid w:val="007F2DB9"/>
    <w:rsid w:val="007F3015"/>
    <w:rsid w:val="007F5409"/>
    <w:rsid w:val="007F65F2"/>
    <w:rsid w:val="007F7485"/>
    <w:rsid w:val="0080094B"/>
    <w:rsid w:val="008034A9"/>
    <w:rsid w:val="00804F97"/>
    <w:rsid w:val="008050E7"/>
    <w:rsid w:val="00805264"/>
    <w:rsid w:val="00806A1E"/>
    <w:rsid w:val="008074F5"/>
    <w:rsid w:val="00807DC4"/>
    <w:rsid w:val="00810A34"/>
    <w:rsid w:val="008127B9"/>
    <w:rsid w:val="00812969"/>
    <w:rsid w:val="00813654"/>
    <w:rsid w:val="00813956"/>
    <w:rsid w:val="00815B59"/>
    <w:rsid w:val="00817326"/>
    <w:rsid w:val="00820386"/>
    <w:rsid w:val="0082082E"/>
    <w:rsid w:val="008219BD"/>
    <w:rsid w:val="0082264A"/>
    <w:rsid w:val="00822966"/>
    <w:rsid w:val="00823A12"/>
    <w:rsid w:val="008245F5"/>
    <w:rsid w:val="00825ABA"/>
    <w:rsid w:val="00825D83"/>
    <w:rsid w:val="00826C6C"/>
    <w:rsid w:val="00831CCA"/>
    <w:rsid w:val="00832795"/>
    <w:rsid w:val="00837004"/>
    <w:rsid w:val="008400B3"/>
    <w:rsid w:val="00841F07"/>
    <w:rsid w:val="008420F4"/>
    <w:rsid w:val="00842591"/>
    <w:rsid w:val="00842DCB"/>
    <w:rsid w:val="008430D8"/>
    <w:rsid w:val="00844C55"/>
    <w:rsid w:val="008452C1"/>
    <w:rsid w:val="00845B1B"/>
    <w:rsid w:val="00846A78"/>
    <w:rsid w:val="00850E38"/>
    <w:rsid w:val="0085372C"/>
    <w:rsid w:val="00854139"/>
    <w:rsid w:val="00854294"/>
    <w:rsid w:val="00855263"/>
    <w:rsid w:val="008559BE"/>
    <w:rsid w:val="00855A3D"/>
    <w:rsid w:val="00857F14"/>
    <w:rsid w:val="00860E8D"/>
    <w:rsid w:val="008622FA"/>
    <w:rsid w:val="00862890"/>
    <w:rsid w:val="00862C49"/>
    <w:rsid w:val="008667DC"/>
    <w:rsid w:val="00867607"/>
    <w:rsid w:val="00871095"/>
    <w:rsid w:val="0087302D"/>
    <w:rsid w:val="00873939"/>
    <w:rsid w:val="008742E4"/>
    <w:rsid w:val="00875800"/>
    <w:rsid w:val="00880AB9"/>
    <w:rsid w:val="00884CEE"/>
    <w:rsid w:val="00885656"/>
    <w:rsid w:val="00885A84"/>
    <w:rsid w:val="00887094"/>
    <w:rsid w:val="008879A0"/>
    <w:rsid w:val="00890321"/>
    <w:rsid w:val="00891144"/>
    <w:rsid w:val="00891867"/>
    <w:rsid w:val="00892D66"/>
    <w:rsid w:val="00894088"/>
    <w:rsid w:val="0089452E"/>
    <w:rsid w:val="008950C9"/>
    <w:rsid w:val="008A0275"/>
    <w:rsid w:val="008A2519"/>
    <w:rsid w:val="008A5F21"/>
    <w:rsid w:val="008A744B"/>
    <w:rsid w:val="008B0694"/>
    <w:rsid w:val="008B3D2F"/>
    <w:rsid w:val="008B6006"/>
    <w:rsid w:val="008B7BA3"/>
    <w:rsid w:val="008C05D7"/>
    <w:rsid w:val="008C1EC9"/>
    <w:rsid w:val="008C4B50"/>
    <w:rsid w:val="008C5B99"/>
    <w:rsid w:val="008C6675"/>
    <w:rsid w:val="008C6853"/>
    <w:rsid w:val="008C6EC3"/>
    <w:rsid w:val="008C75B7"/>
    <w:rsid w:val="008D00B4"/>
    <w:rsid w:val="008D1A17"/>
    <w:rsid w:val="008D1D9A"/>
    <w:rsid w:val="008D401F"/>
    <w:rsid w:val="008D5A80"/>
    <w:rsid w:val="008D5B4E"/>
    <w:rsid w:val="008E0D5C"/>
    <w:rsid w:val="008E0DA6"/>
    <w:rsid w:val="008E4FA8"/>
    <w:rsid w:val="008E708C"/>
    <w:rsid w:val="008E70BF"/>
    <w:rsid w:val="008E70E8"/>
    <w:rsid w:val="008F2DF1"/>
    <w:rsid w:val="008F36F5"/>
    <w:rsid w:val="008F45C4"/>
    <w:rsid w:val="008F57AB"/>
    <w:rsid w:val="008F5B76"/>
    <w:rsid w:val="008F7BD7"/>
    <w:rsid w:val="0090174A"/>
    <w:rsid w:val="009050DA"/>
    <w:rsid w:val="00906835"/>
    <w:rsid w:val="00906911"/>
    <w:rsid w:val="00906EF9"/>
    <w:rsid w:val="009114DD"/>
    <w:rsid w:val="00911C20"/>
    <w:rsid w:val="00911EBB"/>
    <w:rsid w:val="009127C7"/>
    <w:rsid w:val="0091280A"/>
    <w:rsid w:val="009131AD"/>
    <w:rsid w:val="0091674F"/>
    <w:rsid w:val="009168BF"/>
    <w:rsid w:val="00916BEF"/>
    <w:rsid w:val="00920C4A"/>
    <w:rsid w:val="00921DB2"/>
    <w:rsid w:val="0092443F"/>
    <w:rsid w:val="00926B6C"/>
    <w:rsid w:val="00927EAE"/>
    <w:rsid w:val="00932665"/>
    <w:rsid w:val="009333D1"/>
    <w:rsid w:val="009355DD"/>
    <w:rsid w:val="0093666B"/>
    <w:rsid w:val="009377D6"/>
    <w:rsid w:val="00937A71"/>
    <w:rsid w:val="0094051A"/>
    <w:rsid w:val="00941569"/>
    <w:rsid w:val="00941638"/>
    <w:rsid w:val="00941B60"/>
    <w:rsid w:val="00942621"/>
    <w:rsid w:val="009452CF"/>
    <w:rsid w:val="00946974"/>
    <w:rsid w:val="009470AB"/>
    <w:rsid w:val="00947ECD"/>
    <w:rsid w:val="00950BC1"/>
    <w:rsid w:val="00951DEC"/>
    <w:rsid w:val="00957A8E"/>
    <w:rsid w:val="00961D02"/>
    <w:rsid w:val="00962C01"/>
    <w:rsid w:val="00962D76"/>
    <w:rsid w:val="009633D4"/>
    <w:rsid w:val="00963B3B"/>
    <w:rsid w:val="00964C96"/>
    <w:rsid w:val="00965B09"/>
    <w:rsid w:val="00965EA6"/>
    <w:rsid w:val="00970ED7"/>
    <w:rsid w:val="009712C8"/>
    <w:rsid w:val="0097159D"/>
    <w:rsid w:val="009735CE"/>
    <w:rsid w:val="0097577B"/>
    <w:rsid w:val="009771D3"/>
    <w:rsid w:val="0098152E"/>
    <w:rsid w:val="009816E3"/>
    <w:rsid w:val="009819BF"/>
    <w:rsid w:val="00982510"/>
    <w:rsid w:val="009829A1"/>
    <w:rsid w:val="00982FF5"/>
    <w:rsid w:val="009841FC"/>
    <w:rsid w:val="00984B65"/>
    <w:rsid w:val="0098511E"/>
    <w:rsid w:val="009901CC"/>
    <w:rsid w:val="0099182A"/>
    <w:rsid w:val="00991EDF"/>
    <w:rsid w:val="00992EBB"/>
    <w:rsid w:val="00995669"/>
    <w:rsid w:val="00996FEA"/>
    <w:rsid w:val="00997E40"/>
    <w:rsid w:val="009A3959"/>
    <w:rsid w:val="009A5830"/>
    <w:rsid w:val="009A5D03"/>
    <w:rsid w:val="009A5FA5"/>
    <w:rsid w:val="009A66B6"/>
    <w:rsid w:val="009A7374"/>
    <w:rsid w:val="009A7A7C"/>
    <w:rsid w:val="009A7C0D"/>
    <w:rsid w:val="009B172B"/>
    <w:rsid w:val="009B41D3"/>
    <w:rsid w:val="009B48DD"/>
    <w:rsid w:val="009B664F"/>
    <w:rsid w:val="009B7894"/>
    <w:rsid w:val="009C15E9"/>
    <w:rsid w:val="009C44BA"/>
    <w:rsid w:val="009C4918"/>
    <w:rsid w:val="009C4F2E"/>
    <w:rsid w:val="009C6C62"/>
    <w:rsid w:val="009C6CD3"/>
    <w:rsid w:val="009C7ECB"/>
    <w:rsid w:val="009C7EE6"/>
    <w:rsid w:val="009D063F"/>
    <w:rsid w:val="009D0A31"/>
    <w:rsid w:val="009D39C1"/>
    <w:rsid w:val="009D6CA5"/>
    <w:rsid w:val="009E0049"/>
    <w:rsid w:val="009E01DB"/>
    <w:rsid w:val="009E0F32"/>
    <w:rsid w:val="009E27F7"/>
    <w:rsid w:val="009E606C"/>
    <w:rsid w:val="009E7A27"/>
    <w:rsid w:val="009E7F89"/>
    <w:rsid w:val="009F2970"/>
    <w:rsid w:val="009F68C2"/>
    <w:rsid w:val="009F6CA0"/>
    <w:rsid w:val="009F77A2"/>
    <w:rsid w:val="00A00198"/>
    <w:rsid w:val="00A003B1"/>
    <w:rsid w:val="00A0109C"/>
    <w:rsid w:val="00A04CD3"/>
    <w:rsid w:val="00A04E03"/>
    <w:rsid w:val="00A056C1"/>
    <w:rsid w:val="00A05E8B"/>
    <w:rsid w:val="00A06FA3"/>
    <w:rsid w:val="00A0746D"/>
    <w:rsid w:val="00A10D09"/>
    <w:rsid w:val="00A10D6D"/>
    <w:rsid w:val="00A13E9F"/>
    <w:rsid w:val="00A15D10"/>
    <w:rsid w:val="00A15F4D"/>
    <w:rsid w:val="00A163F6"/>
    <w:rsid w:val="00A17348"/>
    <w:rsid w:val="00A177B3"/>
    <w:rsid w:val="00A20A79"/>
    <w:rsid w:val="00A25557"/>
    <w:rsid w:val="00A26845"/>
    <w:rsid w:val="00A27E00"/>
    <w:rsid w:val="00A329FC"/>
    <w:rsid w:val="00A3345D"/>
    <w:rsid w:val="00A34583"/>
    <w:rsid w:val="00A35537"/>
    <w:rsid w:val="00A40084"/>
    <w:rsid w:val="00A40536"/>
    <w:rsid w:val="00A41901"/>
    <w:rsid w:val="00A42204"/>
    <w:rsid w:val="00A45B16"/>
    <w:rsid w:val="00A46D2C"/>
    <w:rsid w:val="00A46F08"/>
    <w:rsid w:val="00A50731"/>
    <w:rsid w:val="00A50F74"/>
    <w:rsid w:val="00A52A55"/>
    <w:rsid w:val="00A54E0B"/>
    <w:rsid w:val="00A55EAB"/>
    <w:rsid w:val="00A63627"/>
    <w:rsid w:val="00A63FAD"/>
    <w:rsid w:val="00A6567A"/>
    <w:rsid w:val="00A65890"/>
    <w:rsid w:val="00A7089F"/>
    <w:rsid w:val="00A71864"/>
    <w:rsid w:val="00A74822"/>
    <w:rsid w:val="00A74B1E"/>
    <w:rsid w:val="00A76A5B"/>
    <w:rsid w:val="00A77C6E"/>
    <w:rsid w:val="00A81F33"/>
    <w:rsid w:val="00A8235B"/>
    <w:rsid w:val="00A878C1"/>
    <w:rsid w:val="00A925B9"/>
    <w:rsid w:val="00A926E4"/>
    <w:rsid w:val="00A94871"/>
    <w:rsid w:val="00AA1C06"/>
    <w:rsid w:val="00AA211A"/>
    <w:rsid w:val="00AA32AF"/>
    <w:rsid w:val="00AA3811"/>
    <w:rsid w:val="00AA3E33"/>
    <w:rsid w:val="00AA4068"/>
    <w:rsid w:val="00AA41C7"/>
    <w:rsid w:val="00AA477D"/>
    <w:rsid w:val="00AA5D56"/>
    <w:rsid w:val="00AA6B4F"/>
    <w:rsid w:val="00AB0A26"/>
    <w:rsid w:val="00AB170F"/>
    <w:rsid w:val="00AB192F"/>
    <w:rsid w:val="00AB2A04"/>
    <w:rsid w:val="00AB380A"/>
    <w:rsid w:val="00AC11EC"/>
    <w:rsid w:val="00AC13EB"/>
    <w:rsid w:val="00AC1847"/>
    <w:rsid w:val="00AC1D3D"/>
    <w:rsid w:val="00AC1E31"/>
    <w:rsid w:val="00AC242B"/>
    <w:rsid w:val="00AC29AB"/>
    <w:rsid w:val="00AC49DF"/>
    <w:rsid w:val="00AC79D5"/>
    <w:rsid w:val="00AC7D8F"/>
    <w:rsid w:val="00AD120D"/>
    <w:rsid w:val="00AD14EE"/>
    <w:rsid w:val="00AD2C6C"/>
    <w:rsid w:val="00AD50BC"/>
    <w:rsid w:val="00AD5506"/>
    <w:rsid w:val="00AD5B7F"/>
    <w:rsid w:val="00AD62CD"/>
    <w:rsid w:val="00AD6871"/>
    <w:rsid w:val="00AE0AFA"/>
    <w:rsid w:val="00AE15AF"/>
    <w:rsid w:val="00AE1953"/>
    <w:rsid w:val="00AE1E47"/>
    <w:rsid w:val="00AE4107"/>
    <w:rsid w:val="00AE4D9C"/>
    <w:rsid w:val="00AE6041"/>
    <w:rsid w:val="00AE69CB"/>
    <w:rsid w:val="00AE72E5"/>
    <w:rsid w:val="00AE755E"/>
    <w:rsid w:val="00AE7A75"/>
    <w:rsid w:val="00AF0AD9"/>
    <w:rsid w:val="00AF0DCA"/>
    <w:rsid w:val="00AF1829"/>
    <w:rsid w:val="00AF2C8B"/>
    <w:rsid w:val="00AF3F40"/>
    <w:rsid w:val="00AF4021"/>
    <w:rsid w:val="00AF4C8E"/>
    <w:rsid w:val="00AF5140"/>
    <w:rsid w:val="00AF7BD3"/>
    <w:rsid w:val="00B0320A"/>
    <w:rsid w:val="00B06643"/>
    <w:rsid w:val="00B067CD"/>
    <w:rsid w:val="00B10AD1"/>
    <w:rsid w:val="00B10D5B"/>
    <w:rsid w:val="00B113A9"/>
    <w:rsid w:val="00B11F4D"/>
    <w:rsid w:val="00B14597"/>
    <w:rsid w:val="00B14996"/>
    <w:rsid w:val="00B15B70"/>
    <w:rsid w:val="00B16AA3"/>
    <w:rsid w:val="00B16C72"/>
    <w:rsid w:val="00B16E8A"/>
    <w:rsid w:val="00B17299"/>
    <w:rsid w:val="00B2298A"/>
    <w:rsid w:val="00B24068"/>
    <w:rsid w:val="00B2608E"/>
    <w:rsid w:val="00B26691"/>
    <w:rsid w:val="00B27232"/>
    <w:rsid w:val="00B27E08"/>
    <w:rsid w:val="00B30007"/>
    <w:rsid w:val="00B30B50"/>
    <w:rsid w:val="00B31623"/>
    <w:rsid w:val="00B31B8F"/>
    <w:rsid w:val="00B31D4E"/>
    <w:rsid w:val="00B3202F"/>
    <w:rsid w:val="00B3291F"/>
    <w:rsid w:val="00B331EC"/>
    <w:rsid w:val="00B33BFA"/>
    <w:rsid w:val="00B34B29"/>
    <w:rsid w:val="00B357D7"/>
    <w:rsid w:val="00B35992"/>
    <w:rsid w:val="00B35FB8"/>
    <w:rsid w:val="00B37699"/>
    <w:rsid w:val="00B37E25"/>
    <w:rsid w:val="00B42741"/>
    <w:rsid w:val="00B427F2"/>
    <w:rsid w:val="00B4396D"/>
    <w:rsid w:val="00B439D3"/>
    <w:rsid w:val="00B442A3"/>
    <w:rsid w:val="00B45D5A"/>
    <w:rsid w:val="00B476B6"/>
    <w:rsid w:val="00B503E3"/>
    <w:rsid w:val="00B50EF2"/>
    <w:rsid w:val="00B536D3"/>
    <w:rsid w:val="00B560E3"/>
    <w:rsid w:val="00B5640C"/>
    <w:rsid w:val="00B564AF"/>
    <w:rsid w:val="00B60AC5"/>
    <w:rsid w:val="00B6119F"/>
    <w:rsid w:val="00B61CE9"/>
    <w:rsid w:val="00B63266"/>
    <w:rsid w:val="00B63D55"/>
    <w:rsid w:val="00B659B8"/>
    <w:rsid w:val="00B670EA"/>
    <w:rsid w:val="00B7002E"/>
    <w:rsid w:val="00B7300A"/>
    <w:rsid w:val="00B735E0"/>
    <w:rsid w:val="00B73B59"/>
    <w:rsid w:val="00B73F23"/>
    <w:rsid w:val="00B7422F"/>
    <w:rsid w:val="00B74434"/>
    <w:rsid w:val="00B74738"/>
    <w:rsid w:val="00B74871"/>
    <w:rsid w:val="00B752F3"/>
    <w:rsid w:val="00B774F9"/>
    <w:rsid w:val="00B77A73"/>
    <w:rsid w:val="00B814ED"/>
    <w:rsid w:val="00B82E43"/>
    <w:rsid w:val="00B85102"/>
    <w:rsid w:val="00B87AF6"/>
    <w:rsid w:val="00B91200"/>
    <w:rsid w:val="00B92C50"/>
    <w:rsid w:val="00B94CAA"/>
    <w:rsid w:val="00B962AA"/>
    <w:rsid w:val="00B968E9"/>
    <w:rsid w:val="00BA050E"/>
    <w:rsid w:val="00BA5B7D"/>
    <w:rsid w:val="00BA5FC4"/>
    <w:rsid w:val="00BA6AD2"/>
    <w:rsid w:val="00BB0199"/>
    <w:rsid w:val="00BB13A3"/>
    <w:rsid w:val="00BB208E"/>
    <w:rsid w:val="00BB3746"/>
    <w:rsid w:val="00BB3AD0"/>
    <w:rsid w:val="00BB4326"/>
    <w:rsid w:val="00BB4DCE"/>
    <w:rsid w:val="00BB5353"/>
    <w:rsid w:val="00BB5BD0"/>
    <w:rsid w:val="00BB5BED"/>
    <w:rsid w:val="00BB62D8"/>
    <w:rsid w:val="00BB723A"/>
    <w:rsid w:val="00BC0EE7"/>
    <w:rsid w:val="00BC2883"/>
    <w:rsid w:val="00BC610B"/>
    <w:rsid w:val="00BC7399"/>
    <w:rsid w:val="00BD0520"/>
    <w:rsid w:val="00BD1977"/>
    <w:rsid w:val="00BD2656"/>
    <w:rsid w:val="00BD327C"/>
    <w:rsid w:val="00BD3321"/>
    <w:rsid w:val="00BD345E"/>
    <w:rsid w:val="00BD35AF"/>
    <w:rsid w:val="00BD4E48"/>
    <w:rsid w:val="00BD661B"/>
    <w:rsid w:val="00BD6635"/>
    <w:rsid w:val="00BD6E40"/>
    <w:rsid w:val="00BD74F0"/>
    <w:rsid w:val="00BE055E"/>
    <w:rsid w:val="00BE16AF"/>
    <w:rsid w:val="00BE27DB"/>
    <w:rsid w:val="00BE73BC"/>
    <w:rsid w:val="00BE762A"/>
    <w:rsid w:val="00BF0103"/>
    <w:rsid w:val="00BF041E"/>
    <w:rsid w:val="00BF3009"/>
    <w:rsid w:val="00BF504E"/>
    <w:rsid w:val="00BF67DC"/>
    <w:rsid w:val="00BF741D"/>
    <w:rsid w:val="00C01CCC"/>
    <w:rsid w:val="00C02E77"/>
    <w:rsid w:val="00C06926"/>
    <w:rsid w:val="00C0742A"/>
    <w:rsid w:val="00C07DBC"/>
    <w:rsid w:val="00C1223D"/>
    <w:rsid w:val="00C125D8"/>
    <w:rsid w:val="00C129D8"/>
    <w:rsid w:val="00C132BB"/>
    <w:rsid w:val="00C13A94"/>
    <w:rsid w:val="00C15BA2"/>
    <w:rsid w:val="00C1670D"/>
    <w:rsid w:val="00C1781F"/>
    <w:rsid w:val="00C20ED8"/>
    <w:rsid w:val="00C23340"/>
    <w:rsid w:val="00C24142"/>
    <w:rsid w:val="00C24E6F"/>
    <w:rsid w:val="00C25CE6"/>
    <w:rsid w:val="00C30383"/>
    <w:rsid w:val="00C30E96"/>
    <w:rsid w:val="00C31205"/>
    <w:rsid w:val="00C31E5E"/>
    <w:rsid w:val="00C333D0"/>
    <w:rsid w:val="00C3546E"/>
    <w:rsid w:val="00C37F0A"/>
    <w:rsid w:val="00C41673"/>
    <w:rsid w:val="00C41EE1"/>
    <w:rsid w:val="00C4258E"/>
    <w:rsid w:val="00C46C17"/>
    <w:rsid w:val="00C471E3"/>
    <w:rsid w:val="00C47973"/>
    <w:rsid w:val="00C47A96"/>
    <w:rsid w:val="00C505CE"/>
    <w:rsid w:val="00C50BC1"/>
    <w:rsid w:val="00C523C5"/>
    <w:rsid w:val="00C54727"/>
    <w:rsid w:val="00C55AE0"/>
    <w:rsid w:val="00C60D2D"/>
    <w:rsid w:val="00C62075"/>
    <w:rsid w:val="00C6260C"/>
    <w:rsid w:val="00C632C9"/>
    <w:rsid w:val="00C63FDC"/>
    <w:rsid w:val="00C65665"/>
    <w:rsid w:val="00C7000A"/>
    <w:rsid w:val="00C70AC7"/>
    <w:rsid w:val="00C73579"/>
    <w:rsid w:val="00C744C1"/>
    <w:rsid w:val="00C74779"/>
    <w:rsid w:val="00C74E82"/>
    <w:rsid w:val="00C75679"/>
    <w:rsid w:val="00C77282"/>
    <w:rsid w:val="00C80830"/>
    <w:rsid w:val="00C826E3"/>
    <w:rsid w:val="00C82B3F"/>
    <w:rsid w:val="00C83A5A"/>
    <w:rsid w:val="00C870D3"/>
    <w:rsid w:val="00C87984"/>
    <w:rsid w:val="00C90DE8"/>
    <w:rsid w:val="00C915DA"/>
    <w:rsid w:val="00C91E77"/>
    <w:rsid w:val="00C923BA"/>
    <w:rsid w:val="00C92BE5"/>
    <w:rsid w:val="00C94A47"/>
    <w:rsid w:val="00C95087"/>
    <w:rsid w:val="00C952CA"/>
    <w:rsid w:val="00C960C7"/>
    <w:rsid w:val="00C9673A"/>
    <w:rsid w:val="00CA26C9"/>
    <w:rsid w:val="00CA33D3"/>
    <w:rsid w:val="00CA617C"/>
    <w:rsid w:val="00CA66D5"/>
    <w:rsid w:val="00CA74B1"/>
    <w:rsid w:val="00CB0E98"/>
    <w:rsid w:val="00CB1255"/>
    <w:rsid w:val="00CB3971"/>
    <w:rsid w:val="00CB3D00"/>
    <w:rsid w:val="00CB539C"/>
    <w:rsid w:val="00CB6F77"/>
    <w:rsid w:val="00CB793A"/>
    <w:rsid w:val="00CC1886"/>
    <w:rsid w:val="00CC4B72"/>
    <w:rsid w:val="00CC747A"/>
    <w:rsid w:val="00CC7CAD"/>
    <w:rsid w:val="00CD1EE4"/>
    <w:rsid w:val="00CD3DFB"/>
    <w:rsid w:val="00CD56BC"/>
    <w:rsid w:val="00CD6166"/>
    <w:rsid w:val="00CD78CF"/>
    <w:rsid w:val="00CE0EBE"/>
    <w:rsid w:val="00CE224B"/>
    <w:rsid w:val="00CE3A3C"/>
    <w:rsid w:val="00CE437A"/>
    <w:rsid w:val="00CE5F38"/>
    <w:rsid w:val="00CE632A"/>
    <w:rsid w:val="00CE64A4"/>
    <w:rsid w:val="00CE678D"/>
    <w:rsid w:val="00CE70E5"/>
    <w:rsid w:val="00CE7433"/>
    <w:rsid w:val="00CF00D7"/>
    <w:rsid w:val="00CF05CF"/>
    <w:rsid w:val="00CF11A2"/>
    <w:rsid w:val="00CF363E"/>
    <w:rsid w:val="00CF567F"/>
    <w:rsid w:val="00CF7312"/>
    <w:rsid w:val="00CF7360"/>
    <w:rsid w:val="00D002DE"/>
    <w:rsid w:val="00D01BB4"/>
    <w:rsid w:val="00D01E2B"/>
    <w:rsid w:val="00D034B3"/>
    <w:rsid w:val="00D04E43"/>
    <w:rsid w:val="00D057D9"/>
    <w:rsid w:val="00D0697B"/>
    <w:rsid w:val="00D06BC1"/>
    <w:rsid w:val="00D10B72"/>
    <w:rsid w:val="00D11AED"/>
    <w:rsid w:val="00D15AC9"/>
    <w:rsid w:val="00D21BFE"/>
    <w:rsid w:val="00D223BB"/>
    <w:rsid w:val="00D232EF"/>
    <w:rsid w:val="00D258B0"/>
    <w:rsid w:val="00D25D8E"/>
    <w:rsid w:val="00D25F44"/>
    <w:rsid w:val="00D3069F"/>
    <w:rsid w:val="00D32295"/>
    <w:rsid w:val="00D33DCC"/>
    <w:rsid w:val="00D35266"/>
    <w:rsid w:val="00D35B32"/>
    <w:rsid w:val="00D36BE8"/>
    <w:rsid w:val="00D372DA"/>
    <w:rsid w:val="00D4275D"/>
    <w:rsid w:val="00D43197"/>
    <w:rsid w:val="00D45B84"/>
    <w:rsid w:val="00D47706"/>
    <w:rsid w:val="00D53B36"/>
    <w:rsid w:val="00D549CD"/>
    <w:rsid w:val="00D57D89"/>
    <w:rsid w:val="00D60C36"/>
    <w:rsid w:val="00D63423"/>
    <w:rsid w:val="00D664E1"/>
    <w:rsid w:val="00D66C42"/>
    <w:rsid w:val="00D675C7"/>
    <w:rsid w:val="00D70E13"/>
    <w:rsid w:val="00D72B18"/>
    <w:rsid w:val="00D73BCA"/>
    <w:rsid w:val="00D73EF1"/>
    <w:rsid w:val="00D74112"/>
    <w:rsid w:val="00D75DAE"/>
    <w:rsid w:val="00D762D5"/>
    <w:rsid w:val="00D762EF"/>
    <w:rsid w:val="00D76367"/>
    <w:rsid w:val="00D7675A"/>
    <w:rsid w:val="00D807C1"/>
    <w:rsid w:val="00D86C33"/>
    <w:rsid w:val="00D87749"/>
    <w:rsid w:val="00D92DBA"/>
    <w:rsid w:val="00D941E7"/>
    <w:rsid w:val="00D95A11"/>
    <w:rsid w:val="00D95D53"/>
    <w:rsid w:val="00DA0BC4"/>
    <w:rsid w:val="00DA0E69"/>
    <w:rsid w:val="00DA1D3B"/>
    <w:rsid w:val="00DA2F27"/>
    <w:rsid w:val="00DA4069"/>
    <w:rsid w:val="00DA4A8B"/>
    <w:rsid w:val="00DA5037"/>
    <w:rsid w:val="00DB01EF"/>
    <w:rsid w:val="00DB12AC"/>
    <w:rsid w:val="00DC1292"/>
    <w:rsid w:val="00DC283B"/>
    <w:rsid w:val="00DC2FC2"/>
    <w:rsid w:val="00DC3876"/>
    <w:rsid w:val="00DC4ECC"/>
    <w:rsid w:val="00DC64C0"/>
    <w:rsid w:val="00DC7DFC"/>
    <w:rsid w:val="00DD00B9"/>
    <w:rsid w:val="00DD04BB"/>
    <w:rsid w:val="00DD1021"/>
    <w:rsid w:val="00DD197E"/>
    <w:rsid w:val="00DD3709"/>
    <w:rsid w:val="00DD4EF3"/>
    <w:rsid w:val="00DD5700"/>
    <w:rsid w:val="00DD5F1B"/>
    <w:rsid w:val="00DD613F"/>
    <w:rsid w:val="00DD71AF"/>
    <w:rsid w:val="00DD724D"/>
    <w:rsid w:val="00DE36D1"/>
    <w:rsid w:val="00DE3706"/>
    <w:rsid w:val="00DE63D9"/>
    <w:rsid w:val="00DE776D"/>
    <w:rsid w:val="00DE7FB2"/>
    <w:rsid w:val="00DF0BDF"/>
    <w:rsid w:val="00DF10AF"/>
    <w:rsid w:val="00DF2343"/>
    <w:rsid w:val="00DF30F0"/>
    <w:rsid w:val="00DF3250"/>
    <w:rsid w:val="00DF3D9B"/>
    <w:rsid w:val="00DF3EB1"/>
    <w:rsid w:val="00DF4985"/>
    <w:rsid w:val="00DF4A25"/>
    <w:rsid w:val="00DF626D"/>
    <w:rsid w:val="00DF6F08"/>
    <w:rsid w:val="00DF70EC"/>
    <w:rsid w:val="00DF7645"/>
    <w:rsid w:val="00E00D9B"/>
    <w:rsid w:val="00E027B0"/>
    <w:rsid w:val="00E02C5A"/>
    <w:rsid w:val="00E046BC"/>
    <w:rsid w:val="00E068DC"/>
    <w:rsid w:val="00E06C02"/>
    <w:rsid w:val="00E155F0"/>
    <w:rsid w:val="00E1754F"/>
    <w:rsid w:val="00E178E0"/>
    <w:rsid w:val="00E20097"/>
    <w:rsid w:val="00E21AD8"/>
    <w:rsid w:val="00E22726"/>
    <w:rsid w:val="00E24023"/>
    <w:rsid w:val="00E24B7F"/>
    <w:rsid w:val="00E24D52"/>
    <w:rsid w:val="00E25AA8"/>
    <w:rsid w:val="00E2609D"/>
    <w:rsid w:val="00E2649A"/>
    <w:rsid w:val="00E26663"/>
    <w:rsid w:val="00E27B08"/>
    <w:rsid w:val="00E27CEF"/>
    <w:rsid w:val="00E304A3"/>
    <w:rsid w:val="00E332E6"/>
    <w:rsid w:val="00E33CB4"/>
    <w:rsid w:val="00E34405"/>
    <w:rsid w:val="00E40E60"/>
    <w:rsid w:val="00E44499"/>
    <w:rsid w:val="00E50BB9"/>
    <w:rsid w:val="00E51E21"/>
    <w:rsid w:val="00E53142"/>
    <w:rsid w:val="00E53B48"/>
    <w:rsid w:val="00E54CFD"/>
    <w:rsid w:val="00E56F4E"/>
    <w:rsid w:val="00E57171"/>
    <w:rsid w:val="00E57FF1"/>
    <w:rsid w:val="00E62B23"/>
    <w:rsid w:val="00E638EC"/>
    <w:rsid w:val="00E646B5"/>
    <w:rsid w:val="00E651B1"/>
    <w:rsid w:val="00E67F0E"/>
    <w:rsid w:val="00E708C6"/>
    <w:rsid w:val="00E70AD9"/>
    <w:rsid w:val="00E70B69"/>
    <w:rsid w:val="00E7149D"/>
    <w:rsid w:val="00E7165C"/>
    <w:rsid w:val="00E723CF"/>
    <w:rsid w:val="00E73E69"/>
    <w:rsid w:val="00E75285"/>
    <w:rsid w:val="00E75CF4"/>
    <w:rsid w:val="00E85240"/>
    <w:rsid w:val="00E90212"/>
    <w:rsid w:val="00E90D30"/>
    <w:rsid w:val="00E91FBE"/>
    <w:rsid w:val="00E929A3"/>
    <w:rsid w:val="00E929CD"/>
    <w:rsid w:val="00E95D12"/>
    <w:rsid w:val="00E967F1"/>
    <w:rsid w:val="00EA0D57"/>
    <w:rsid w:val="00EA38E9"/>
    <w:rsid w:val="00EA390C"/>
    <w:rsid w:val="00EA48FC"/>
    <w:rsid w:val="00EA4AEA"/>
    <w:rsid w:val="00EA4DBE"/>
    <w:rsid w:val="00EA4E9A"/>
    <w:rsid w:val="00EA4FD8"/>
    <w:rsid w:val="00EA6169"/>
    <w:rsid w:val="00EA672D"/>
    <w:rsid w:val="00EA7172"/>
    <w:rsid w:val="00EA7212"/>
    <w:rsid w:val="00EB0280"/>
    <w:rsid w:val="00EB30B5"/>
    <w:rsid w:val="00EB3590"/>
    <w:rsid w:val="00EB4A89"/>
    <w:rsid w:val="00EB66FE"/>
    <w:rsid w:val="00EB75BD"/>
    <w:rsid w:val="00EB7E62"/>
    <w:rsid w:val="00EC0A28"/>
    <w:rsid w:val="00EC20A1"/>
    <w:rsid w:val="00EC281C"/>
    <w:rsid w:val="00EC38BC"/>
    <w:rsid w:val="00EC3B72"/>
    <w:rsid w:val="00EC5FE4"/>
    <w:rsid w:val="00EC7B13"/>
    <w:rsid w:val="00ED1B2D"/>
    <w:rsid w:val="00ED2B29"/>
    <w:rsid w:val="00ED7540"/>
    <w:rsid w:val="00EE1F4F"/>
    <w:rsid w:val="00EE3284"/>
    <w:rsid w:val="00EE3570"/>
    <w:rsid w:val="00EE47C1"/>
    <w:rsid w:val="00EE72C5"/>
    <w:rsid w:val="00EE7702"/>
    <w:rsid w:val="00EF1D67"/>
    <w:rsid w:val="00EF23D6"/>
    <w:rsid w:val="00EF25A3"/>
    <w:rsid w:val="00EF2622"/>
    <w:rsid w:val="00EF3C57"/>
    <w:rsid w:val="00EF5379"/>
    <w:rsid w:val="00EF6D50"/>
    <w:rsid w:val="00EF6F7F"/>
    <w:rsid w:val="00F00364"/>
    <w:rsid w:val="00F00895"/>
    <w:rsid w:val="00F00E02"/>
    <w:rsid w:val="00F01A68"/>
    <w:rsid w:val="00F03B80"/>
    <w:rsid w:val="00F049A0"/>
    <w:rsid w:val="00F05717"/>
    <w:rsid w:val="00F10B98"/>
    <w:rsid w:val="00F15B1D"/>
    <w:rsid w:val="00F16A82"/>
    <w:rsid w:val="00F171F9"/>
    <w:rsid w:val="00F2699D"/>
    <w:rsid w:val="00F274F8"/>
    <w:rsid w:val="00F310B6"/>
    <w:rsid w:val="00F32946"/>
    <w:rsid w:val="00F34BEB"/>
    <w:rsid w:val="00F34CF8"/>
    <w:rsid w:val="00F40978"/>
    <w:rsid w:val="00F409F4"/>
    <w:rsid w:val="00F41C83"/>
    <w:rsid w:val="00F47185"/>
    <w:rsid w:val="00F47648"/>
    <w:rsid w:val="00F50705"/>
    <w:rsid w:val="00F5516C"/>
    <w:rsid w:val="00F568FA"/>
    <w:rsid w:val="00F569FD"/>
    <w:rsid w:val="00F5713D"/>
    <w:rsid w:val="00F57E40"/>
    <w:rsid w:val="00F60693"/>
    <w:rsid w:val="00F60B60"/>
    <w:rsid w:val="00F63910"/>
    <w:rsid w:val="00F63FAB"/>
    <w:rsid w:val="00F64CAF"/>
    <w:rsid w:val="00F6679B"/>
    <w:rsid w:val="00F70294"/>
    <w:rsid w:val="00F713CC"/>
    <w:rsid w:val="00F7165E"/>
    <w:rsid w:val="00F73003"/>
    <w:rsid w:val="00F76146"/>
    <w:rsid w:val="00F82C51"/>
    <w:rsid w:val="00F869F2"/>
    <w:rsid w:val="00F87208"/>
    <w:rsid w:val="00F874C3"/>
    <w:rsid w:val="00F90BE6"/>
    <w:rsid w:val="00F96E6D"/>
    <w:rsid w:val="00F97500"/>
    <w:rsid w:val="00FA097E"/>
    <w:rsid w:val="00FA0A61"/>
    <w:rsid w:val="00FA211A"/>
    <w:rsid w:val="00FA22CB"/>
    <w:rsid w:val="00FA2FE6"/>
    <w:rsid w:val="00FA3448"/>
    <w:rsid w:val="00FA4B88"/>
    <w:rsid w:val="00FA4BB9"/>
    <w:rsid w:val="00FA4FD9"/>
    <w:rsid w:val="00FA7CF0"/>
    <w:rsid w:val="00FB0BF7"/>
    <w:rsid w:val="00FB15B1"/>
    <w:rsid w:val="00FB1D8F"/>
    <w:rsid w:val="00FB3E89"/>
    <w:rsid w:val="00FB7597"/>
    <w:rsid w:val="00FC126D"/>
    <w:rsid w:val="00FC1A91"/>
    <w:rsid w:val="00FC21F5"/>
    <w:rsid w:val="00FC24AC"/>
    <w:rsid w:val="00FC33BF"/>
    <w:rsid w:val="00FC3524"/>
    <w:rsid w:val="00FC6FDF"/>
    <w:rsid w:val="00FD0FAE"/>
    <w:rsid w:val="00FD193C"/>
    <w:rsid w:val="00FD1B98"/>
    <w:rsid w:val="00FD20D5"/>
    <w:rsid w:val="00FD2657"/>
    <w:rsid w:val="00FD4376"/>
    <w:rsid w:val="00FD4A40"/>
    <w:rsid w:val="00FD57AE"/>
    <w:rsid w:val="00FD5BAB"/>
    <w:rsid w:val="00FD7AC9"/>
    <w:rsid w:val="00FE11C7"/>
    <w:rsid w:val="00FE1525"/>
    <w:rsid w:val="00FE16E4"/>
    <w:rsid w:val="00FE25EB"/>
    <w:rsid w:val="00FE33D2"/>
    <w:rsid w:val="00FE3A1C"/>
    <w:rsid w:val="00FE73CE"/>
    <w:rsid w:val="00FE77C0"/>
    <w:rsid w:val="00FE7860"/>
    <w:rsid w:val="00FF0F0C"/>
    <w:rsid w:val="00FF2EB1"/>
    <w:rsid w:val="00FF401C"/>
    <w:rsid w:val="00FF4764"/>
    <w:rsid w:val="00FF6638"/>
    <w:rsid w:val="00FF6D35"/>
    <w:rsid w:val="00FF7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0B"/>
    <w:pPr>
      <w:widowControl w:val="0"/>
      <w:suppressAutoHyphens/>
      <w:spacing w:after="0" w:line="240" w:lineRule="auto"/>
      <w:jc w:val="both"/>
    </w:pPr>
    <w:rPr>
      <w:rFonts w:ascii="Times New Roman" w:eastAsia="Arial Unicode MS" w:hAnsi="Times New Roman" w:cs="Times New Roman"/>
      <w:kern w:val="1"/>
      <w:sz w:val="24"/>
      <w:szCs w:val="24"/>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9B"/>
    <w:pPr>
      <w:tabs>
        <w:tab w:val="center" w:pos="4680"/>
        <w:tab w:val="right" w:pos="9360"/>
      </w:tabs>
    </w:pPr>
  </w:style>
  <w:style w:type="character" w:customStyle="1" w:styleId="HeaderChar">
    <w:name w:val="Header Char"/>
    <w:basedOn w:val="DefaultParagraphFont"/>
    <w:link w:val="Header"/>
    <w:uiPriority w:val="99"/>
    <w:semiHidden/>
    <w:rsid w:val="00306A9B"/>
    <w:rPr>
      <w:rFonts w:ascii="Times New Roman" w:eastAsia="Arial Unicode MS" w:hAnsi="Times New Roman" w:cs="Times New Roman"/>
      <w:kern w:val="1"/>
      <w:sz w:val="24"/>
      <w:szCs w:val="24"/>
      <w:lang w:eastAsia="sr-Latn-BA"/>
    </w:rPr>
  </w:style>
  <w:style w:type="paragraph" w:styleId="Footer">
    <w:name w:val="footer"/>
    <w:basedOn w:val="Normal"/>
    <w:link w:val="FooterChar"/>
    <w:uiPriority w:val="99"/>
    <w:unhideWhenUsed/>
    <w:rsid w:val="00306A9B"/>
    <w:pPr>
      <w:tabs>
        <w:tab w:val="center" w:pos="4680"/>
        <w:tab w:val="right" w:pos="9360"/>
      </w:tabs>
    </w:pPr>
  </w:style>
  <w:style w:type="character" w:customStyle="1" w:styleId="FooterChar">
    <w:name w:val="Footer Char"/>
    <w:basedOn w:val="DefaultParagraphFont"/>
    <w:link w:val="Footer"/>
    <w:uiPriority w:val="99"/>
    <w:rsid w:val="00306A9B"/>
    <w:rPr>
      <w:rFonts w:ascii="Times New Roman" w:eastAsia="Arial Unicode MS" w:hAnsi="Times New Roman" w:cs="Times New Roman"/>
      <w:kern w:val="1"/>
      <w:sz w:val="24"/>
      <w:szCs w:val="24"/>
      <w:lang w:eastAsia="sr-Latn-BA"/>
    </w:rPr>
  </w:style>
  <w:style w:type="character" w:customStyle="1" w:styleId="apple-converted-space">
    <w:name w:val="apple-converted-space"/>
    <w:basedOn w:val="DefaultParagraphFont"/>
    <w:rsid w:val="00306A9B"/>
  </w:style>
  <w:style w:type="paragraph" w:styleId="ListParagraph">
    <w:name w:val="List Paragraph"/>
    <w:basedOn w:val="Normal"/>
    <w:uiPriority w:val="34"/>
    <w:qFormat/>
    <w:rsid w:val="00306A9B"/>
    <w:pPr>
      <w:ind w:left="720"/>
      <w:contextualSpacing/>
    </w:pPr>
  </w:style>
  <w:style w:type="character" w:styleId="Hyperlink">
    <w:name w:val="Hyperlink"/>
    <w:basedOn w:val="DefaultParagraphFont"/>
    <w:uiPriority w:val="99"/>
    <w:unhideWhenUsed/>
    <w:rsid w:val="005A651C"/>
    <w:rPr>
      <w:color w:val="0000FF" w:themeColor="hyperlink"/>
      <w:u w:val="single"/>
    </w:rPr>
  </w:style>
  <w:style w:type="paragraph" w:styleId="BalloonText">
    <w:name w:val="Balloon Text"/>
    <w:basedOn w:val="Normal"/>
    <w:link w:val="BalloonTextChar"/>
    <w:uiPriority w:val="99"/>
    <w:semiHidden/>
    <w:unhideWhenUsed/>
    <w:rsid w:val="005A651C"/>
    <w:rPr>
      <w:rFonts w:ascii="Tahoma" w:hAnsi="Tahoma" w:cs="Tahoma"/>
      <w:sz w:val="16"/>
      <w:szCs w:val="16"/>
    </w:rPr>
  </w:style>
  <w:style w:type="character" w:customStyle="1" w:styleId="BalloonTextChar">
    <w:name w:val="Balloon Text Char"/>
    <w:basedOn w:val="DefaultParagraphFont"/>
    <w:link w:val="BalloonText"/>
    <w:uiPriority w:val="99"/>
    <w:semiHidden/>
    <w:rsid w:val="005A651C"/>
    <w:rPr>
      <w:rFonts w:ascii="Tahoma" w:eastAsia="Arial Unicode MS" w:hAnsi="Tahoma" w:cs="Tahoma"/>
      <w:kern w:val="1"/>
      <w:sz w:val="16"/>
      <w:szCs w:val="16"/>
      <w:lang w:eastAsia="sr-Latn-BA"/>
    </w:rPr>
  </w:style>
  <w:style w:type="paragraph" w:styleId="NoSpacing">
    <w:name w:val="No Spacing"/>
    <w:uiPriority w:val="1"/>
    <w:qFormat/>
    <w:rsid w:val="00AD62CD"/>
    <w:pPr>
      <w:widowControl w:val="0"/>
      <w:suppressAutoHyphens/>
      <w:spacing w:after="0" w:line="240" w:lineRule="auto"/>
      <w:jc w:val="both"/>
    </w:pPr>
    <w:rPr>
      <w:rFonts w:ascii="Times New Roman" w:eastAsia="Arial Unicode MS" w:hAnsi="Times New Roman" w:cs="Times New Roman"/>
      <w:kern w:val="1"/>
      <w:sz w:val="24"/>
      <w:szCs w:val="24"/>
      <w:lang w:eastAsia="sr-Latn-BA"/>
    </w:rPr>
  </w:style>
  <w:style w:type="table" w:styleId="MediumShading1-Accent3">
    <w:name w:val="Medium Shading 1 Accent 3"/>
    <w:basedOn w:val="TableNormal"/>
    <w:uiPriority w:val="63"/>
    <w:rsid w:val="00AD62C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2214738">
      <w:bodyDiv w:val="1"/>
      <w:marLeft w:val="0"/>
      <w:marRight w:val="0"/>
      <w:marTop w:val="0"/>
      <w:marBottom w:val="0"/>
      <w:divBdr>
        <w:top w:val="none" w:sz="0" w:space="0" w:color="auto"/>
        <w:left w:val="none" w:sz="0" w:space="0" w:color="auto"/>
        <w:bottom w:val="none" w:sz="0" w:space="0" w:color="auto"/>
        <w:right w:val="none" w:sz="0" w:space="0" w:color="auto"/>
      </w:divBdr>
    </w:div>
    <w:div w:id="1071731166">
      <w:bodyDiv w:val="1"/>
      <w:marLeft w:val="0"/>
      <w:marRight w:val="0"/>
      <w:marTop w:val="0"/>
      <w:marBottom w:val="0"/>
      <w:divBdr>
        <w:top w:val="none" w:sz="0" w:space="0" w:color="auto"/>
        <w:left w:val="none" w:sz="0" w:space="0" w:color="auto"/>
        <w:bottom w:val="none" w:sz="0" w:space="0" w:color="auto"/>
        <w:right w:val="none" w:sz="0" w:space="0" w:color="auto"/>
      </w:divBdr>
    </w:div>
    <w:div w:id="12807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dnevnicentarcetinje.me"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F00A2E-A253-44D1-95C3-93CF0B264D60}" type="doc">
      <dgm:prSet loTypeId="urn:microsoft.com/office/officeart/2005/8/layout/orgChart1" loCatId="hierarchy" qsTypeId="urn:microsoft.com/office/officeart/2005/8/quickstyle/simple3" qsCatId="simple" csTypeId="urn:microsoft.com/office/officeart/2005/8/colors/accent3_5" csCatId="accent3" phldr="1"/>
      <dgm:spPr/>
      <dgm:t>
        <a:bodyPr/>
        <a:lstStyle/>
        <a:p>
          <a:endParaRPr lang="en-US"/>
        </a:p>
      </dgm:t>
    </dgm:pt>
    <dgm:pt modelId="{8BD66A6A-0AA4-444B-8FF9-A4014E302938}">
      <dgm:prSet phldrT="[Text]" custT="1"/>
      <dgm:spPr>
        <a:noFill/>
      </dgm:spPr>
      <dgm:t>
        <a:bodyPr/>
        <a:lstStyle/>
        <a:p>
          <a:pPr algn="ctr"/>
          <a:r>
            <a:rPr lang="sr-Latn-CS" sz="1100" b="1">
              <a:ln>
                <a:noFill/>
              </a:ln>
              <a:latin typeface="+mj-lt"/>
            </a:rPr>
            <a:t>DIREKTOR/ICA</a:t>
          </a:r>
          <a:endParaRPr lang="en-US" sz="1100" b="1">
            <a:ln>
              <a:noFill/>
            </a:ln>
            <a:latin typeface="+mj-lt"/>
          </a:endParaRPr>
        </a:p>
      </dgm:t>
    </dgm:pt>
    <dgm:pt modelId="{06E4CE80-D29A-432F-9C10-6052C5DEAFF6}" type="parTrans" cxnId="{D720F068-774C-4D61-876E-8EB00EA54B8E}">
      <dgm:prSet/>
      <dgm:spPr/>
      <dgm:t>
        <a:bodyPr/>
        <a:lstStyle/>
        <a:p>
          <a:pPr algn="ctr"/>
          <a:endParaRPr lang="en-US" sz="2800">
            <a:ln>
              <a:noFill/>
            </a:ln>
          </a:endParaRPr>
        </a:p>
      </dgm:t>
    </dgm:pt>
    <dgm:pt modelId="{CB0B6932-4122-4055-9F61-416FCB3386AC}" type="sibTrans" cxnId="{D720F068-774C-4D61-876E-8EB00EA54B8E}">
      <dgm:prSet/>
      <dgm:spPr/>
      <dgm:t>
        <a:bodyPr/>
        <a:lstStyle/>
        <a:p>
          <a:pPr algn="ctr"/>
          <a:endParaRPr lang="en-US" sz="2800">
            <a:ln>
              <a:noFill/>
            </a:ln>
          </a:endParaRPr>
        </a:p>
      </dgm:t>
    </dgm:pt>
    <dgm:pt modelId="{4442E667-1FD7-4C9F-A1F0-36FA582B93ED}" type="asst">
      <dgm:prSet phldrT="[Text]" custT="1"/>
      <dgm:spPr>
        <a:noFill/>
        <a:ln>
          <a:noFill/>
        </a:ln>
      </dgm:spPr>
      <dgm:t>
        <a:bodyPr/>
        <a:lstStyle/>
        <a:p>
          <a:pPr algn="ctr"/>
          <a:r>
            <a:rPr lang="sr-Latn-CS" sz="1100" b="1">
              <a:ln>
                <a:noFill/>
              </a:ln>
              <a:latin typeface="+mj-lt"/>
            </a:rPr>
            <a:t>Administrator/ka</a:t>
          </a:r>
          <a:endParaRPr lang="en-US" sz="1100" b="1">
            <a:ln>
              <a:noFill/>
            </a:ln>
            <a:latin typeface="+mj-lt"/>
          </a:endParaRPr>
        </a:p>
      </dgm:t>
    </dgm:pt>
    <dgm:pt modelId="{09F2DDC9-F7FB-4B39-B7C5-270E4C694D44}" type="parTrans" cxnId="{738DCC47-9AEF-4E09-ACDD-15D33B989A4C}">
      <dgm:prSet>
        <dgm:style>
          <a:lnRef idx="3">
            <a:schemeClr val="accent5"/>
          </a:lnRef>
          <a:fillRef idx="0">
            <a:schemeClr val="accent5"/>
          </a:fillRef>
          <a:effectRef idx="2">
            <a:schemeClr val="accent5"/>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F9182C5B-07A9-4229-9D18-A881E243458C}" type="sibTrans" cxnId="{738DCC47-9AEF-4E09-ACDD-15D33B989A4C}">
      <dgm:prSet/>
      <dgm:spPr/>
      <dgm:t>
        <a:bodyPr/>
        <a:lstStyle/>
        <a:p>
          <a:pPr algn="ctr"/>
          <a:endParaRPr lang="en-US" sz="2800">
            <a:ln>
              <a:noFill/>
            </a:ln>
          </a:endParaRPr>
        </a:p>
      </dgm:t>
    </dgm:pt>
    <dgm:pt modelId="{E61AEE2B-E222-43F4-8E60-29FD09A48F24}">
      <dgm:prSet phldrT="[Text]" custT="1"/>
      <dgm:spPr>
        <a:noFill/>
        <a:ln>
          <a:noFill/>
        </a:ln>
      </dgm:spPr>
      <dgm:t>
        <a:bodyPr/>
        <a:lstStyle/>
        <a:p>
          <a:pPr algn="ctr"/>
          <a:r>
            <a:rPr lang="sr-Latn-CS" sz="1100" b="1">
              <a:ln>
                <a:noFill/>
              </a:ln>
              <a:latin typeface="+mj-lt"/>
            </a:rPr>
            <a:t>STRUČNI TIM</a:t>
          </a:r>
          <a:endParaRPr lang="en-US" sz="1100" b="1">
            <a:ln>
              <a:noFill/>
            </a:ln>
            <a:latin typeface="+mj-lt"/>
          </a:endParaRPr>
        </a:p>
      </dgm:t>
    </dgm:pt>
    <dgm:pt modelId="{34FAC455-2877-4F45-B27C-1359016DEE01}" type="parTrans" cxnId="{B07DBBFF-B0D0-423A-B5E8-8241AEF1EF0F}">
      <dgm:prSet>
        <dgm:style>
          <a:lnRef idx="1">
            <a:schemeClr val="dk1"/>
          </a:lnRef>
          <a:fillRef idx="0">
            <a:schemeClr val="dk1"/>
          </a:fillRef>
          <a:effectRef idx="0">
            <a:schemeClr val="dk1"/>
          </a:effectRef>
          <a:fontRef idx="minor">
            <a:schemeClr val="tx1"/>
          </a:fontRef>
        </dgm:style>
      </dgm:prSet>
      <dgm:spPr>
        <a:ln w="38100">
          <a:solidFill>
            <a:schemeClr val="bg1">
              <a:lumMod val="50000"/>
            </a:schemeClr>
          </a:solidFill>
        </a:ln>
      </dgm:spPr>
      <dgm:t>
        <a:bodyPr/>
        <a:lstStyle/>
        <a:p>
          <a:pPr algn="ctr"/>
          <a:endParaRPr lang="en-US" sz="2800">
            <a:ln>
              <a:noFill/>
            </a:ln>
          </a:endParaRPr>
        </a:p>
      </dgm:t>
    </dgm:pt>
    <dgm:pt modelId="{EB792219-0609-47C2-A4FD-EBC39D5E17ED}" type="sibTrans" cxnId="{B07DBBFF-B0D0-423A-B5E8-8241AEF1EF0F}">
      <dgm:prSet/>
      <dgm:spPr/>
      <dgm:t>
        <a:bodyPr/>
        <a:lstStyle/>
        <a:p>
          <a:pPr algn="ctr"/>
          <a:endParaRPr lang="en-US" sz="2800">
            <a:ln>
              <a:noFill/>
            </a:ln>
          </a:endParaRPr>
        </a:p>
      </dgm:t>
    </dgm:pt>
    <dgm:pt modelId="{A4ED6958-C986-49C8-AC36-4DD21FCA1EAF}">
      <dgm:prSet custT="1"/>
      <dgm:spPr>
        <a:noFill/>
      </dgm:spPr>
      <dgm:t>
        <a:bodyPr/>
        <a:lstStyle/>
        <a:p>
          <a:pPr algn="ctr"/>
          <a:r>
            <a:rPr lang="sr-Latn-CS" sz="1100">
              <a:ln>
                <a:noFill/>
              </a:ln>
              <a:latin typeface="+mj-lt"/>
            </a:rPr>
            <a:t>  psiholog/ica /2</a:t>
          </a:r>
          <a:endParaRPr lang="en-US" sz="1100">
            <a:ln>
              <a:noFill/>
            </a:ln>
            <a:latin typeface="+mj-lt"/>
          </a:endParaRPr>
        </a:p>
      </dgm:t>
    </dgm:pt>
    <dgm:pt modelId="{308843B9-9A0F-4191-87FD-5DD32028545B}" type="parTrans" cxnId="{032D1264-F0BC-40DC-B122-52D0EDEF0134}">
      <dgm:prSet>
        <dgm:style>
          <a:lnRef idx="3">
            <a:schemeClr val="accent3"/>
          </a:lnRef>
          <a:fillRef idx="0">
            <a:schemeClr val="accent3"/>
          </a:fillRef>
          <a:effectRef idx="2">
            <a:schemeClr val="accent3"/>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1F8DE9B7-F9AC-4AF2-BF09-31CACECF0C3C}" type="sibTrans" cxnId="{032D1264-F0BC-40DC-B122-52D0EDEF0134}">
      <dgm:prSet/>
      <dgm:spPr/>
      <dgm:t>
        <a:bodyPr/>
        <a:lstStyle/>
        <a:p>
          <a:pPr algn="ctr"/>
          <a:endParaRPr lang="en-US" sz="2800">
            <a:ln>
              <a:noFill/>
            </a:ln>
          </a:endParaRPr>
        </a:p>
      </dgm:t>
    </dgm:pt>
    <dgm:pt modelId="{841D0BA5-03A8-42A0-8F64-7C3A409183DE}">
      <dgm:prSet custT="1"/>
      <dgm:spPr>
        <a:noFill/>
      </dgm:spPr>
      <dgm:t>
        <a:bodyPr/>
        <a:lstStyle/>
        <a:p>
          <a:pPr algn="ctr"/>
          <a:r>
            <a:rPr lang="sr-Latn-CS" sz="1100">
              <a:ln>
                <a:noFill/>
              </a:ln>
              <a:latin typeface="+mj-lt"/>
            </a:rPr>
            <a:t>učitelj/ica /1</a:t>
          </a:r>
          <a:endParaRPr lang="en-US" sz="1100">
            <a:ln>
              <a:noFill/>
            </a:ln>
            <a:latin typeface="+mj-lt"/>
          </a:endParaRPr>
        </a:p>
      </dgm:t>
    </dgm:pt>
    <dgm:pt modelId="{3556EBC0-9875-4C1C-A3A4-84A6043757A6}" type="parTrans" cxnId="{C6410496-8379-47D9-99D0-4C34CEB576EA}">
      <dgm:prSet>
        <dgm:style>
          <a:lnRef idx="3">
            <a:schemeClr val="accent3"/>
          </a:lnRef>
          <a:fillRef idx="0">
            <a:schemeClr val="accent3"/>
          </a:fillRef>
          <a:effectRef idx="2">
            <a:schemeClr val="accent3"/>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84ACB691-9BFD-40B4-8A12-3B086698DCE0}" type="sibTrans" cxnId="{C6410496-8379-47D9-99D0-4C34CEB576EA}">
      <dgm:prSet/>
      <dgm:spPr/>
      <dgm:t>
        <a:bodyPr/>
        <a:lstStyle/>
        <a:p>
          <a:pPr algn="ctr"/>
          <a:endParaRPr lang="en-US" sz="2800">
            <a:ln>
              <a:noFill/>
            </a:ln>
          </a:endParaRPr>
        </a:p>
      </dgm:t>
    </dgm:pt>
    <dgm:pt modelId="{34B5F3A8-E2CA-4522-97FE-EB6D5EC82CF8}">
      <dgm:prSet custT="1"/>
      <dgm:spPr>
        <a:noFill/>
      </dgm:spPr>
      <dgm:t>
        <a:bodyPr/>
        <a:lstStyle/>
        <a:p>
          <a:pPr algn="ctr"/>
          <a:r>
            <a:rPr lang="sr-Latn-CS" sz="1100">
              <a:ln>
                <a:noFill/>
              </a:ln>
              <a:latin typeface="+mj-lt"/>
            </a:rPr>
            <a:t>    njegovatelj/ica /1</a:t>
          </a:r>
          <a:endParaRPr lang="en-US" sz="1100">
            <a:ln>
              <a:noFill/>
            </a:ln>
            <a:latin typeface="+mj-lt"/>
          </a:endParaRPr>
        </a:p>
      </dgm:t>
    </dgm:pt>
    <dgm:pt modelId="{A2E393A1-0F76-47C5-A1F0-37F85EEB4F29}" type="parTrans" cxnId="{0570C674-E286-4A7F-B1C1-61AB58B8520F}">
      <dgm:prSet>
        <dgm:style>
          <a:lnRef idx="3">
            <a:schemeClr val="accent3"/>
          </a:lnRef>
          <a:fillRef idx="0">
            <a:schemeClr val="accent3"/>
          </a:fillRef>
          <a:effectRef idx="2">
            <a:schemeClr val="accent3"/>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F68B0995-C8DA-45C6-B4C2-428D4A1D02BE}" type="sibTrans" cxnId="{0570C674-E286-4A7F-B1C1-61AB58B8520F}">
      <dgm:prSet/>
      <dgm:spPr/>
      <dgm:t>
        <a:bodyPr/>
        <a:lstStyle/>
        <a:p>
          <a:pPr algn="ctr"/>
          <a:endParaRPr lang="en-US" sz="2800">
            <a:ln>
              <a:noFill/>
            </a:ln>
          </a:endParaRPr>
        </a:p>
      </dgm:t>
    </dgm:pt>
    <dgm:pt modelId="{8C1A6514-F50D-44A0-AE8B-6A168777C651}">
      <dgm:prSet custT="1"/>
      <dgm:spPr>
        <a:noFill/>
      </dgm:spPr>
      <dgm:t>
        <a:bodyPr/>
        <a:lstStyle/>
        <a:p>
          <a:pPr algn="ctr"/>
          <a:r>
            <a:rPr lang="sr-Latn-CS" sz="1100">
              <a:ln>
                <a:noFill/>
              </a:ln>
              <a:latin typeface="+mj-lt"/>
            </a:rPr>
            <a:t> higijeničarka /1</a:t>
          </a:r>
          <a:endParaRPr lang="en-US" sz="1100">
            <a:ln>
              <a:noFill/>
            </a:ln>
            <a:latin typeface="+mj-lt"/>
          </a:endParaRPr>
        </a:p>
      </dgm:t>
    </dgm:pt>
    <dgm:pt modelId="{DEE32136-38EC-4B03-B5E7-BBC9D5CE8B89}" type="parTrans" cxnId="{9048DCA6-F76D-410A-A0A3-2D4CCEB0E6D9}">
      <dgm:prSet>
        <dgm:style>
          <a:lnRef idx="3">
            <a:schemeClr val="accent6"/>
          </a:lnRef>
          <a:fillRef idx="0">
            <a:schemeClr val="accent6"/>
          </a:fillRef>
          <a:effectRef idx="2">
            <a:schemeClr val="accent6"/>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F35BA9AE-6843-4472-A383-89725B890E95}" type="sibTrans" cxnId="{9048DCA6-F76D-410A-A0A3-2D4CCEB0E6D9}">
      <dgm:prSet/>
      <dgm:spPr/>
      <dgm:t>
        <a:bodyPr/>
        <a:lstStyle/>
        <a:p>
          <a:pPr algn="ctr"/>
          <a:endParaRPr lang="en-US" sz="2800">
            <a:ln>
              <a:noFill/>
            </a:ln>
          </a:endParaRPr>
        </a:p>
      </dgm:t>
    </dgm:pt>
    <dgm:pt modelId="{A50AECA4-C0CC-40D4-8B5D-E0DF05205EBE}">
      <dgm:prSet custT="1"/>
      <dgm:spPr>
        <a:noFill/>
      </dgm:spPr>
      <dgm:t>
        <a:bodyPr/>
        <a:lstStyle/>
        <a:p>
          <a:pPr algn="ctr"/>
          <a:r>
            <a:rPr lang="sr-Latn-CS" sz="1100">
              <a:ln>
                <a:noFill/>
              </a:ln>
              <a:latin typeface="+mj-lt"/>
            </a:rPr>
            <a:t>       medicinska sestra /1</a:t>
          </a:r>
        </a:p>
      </dgm:t>
    </dgm:pt>
    <dgm:pt modelId="{D72C4686-E7C1-4DC1-A37E-3EA5CD0A2EF1}" type="parTrans" cxnId="{0AC51A8E-67D7-442B-822C-332F3FA38206}">
      <dgm:prSet>
        <dgm:style>
          <a:lnRef idx="3">
            <a:schemeClr val="accent3"/>
          </a:lnRef>
          <a:fillRef idx="0">
            <a:schemeClr val="accent3"/>
          </a:fillRef>
          <a:effectRef idx="2">
            <a:schemeClr val="accent3"/>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4468E952-14CB-4BE4-B366-CB622DA7A31E}" type="sibTrans" cxnId="{0AC51A8E-67D7-442B-822C-332F3FA38206}">
      <dgm:prSet/>
      <dgm:spPr/>
      <dgm:t>
        <a:bodyPr/>
        <a:lstStyle/>
        <a:p>
          <a:pPr algn="ctr"/>
          <a:endParaRPr lang="en-US" sz="2800">
            <a:ln>
              <a:noFill/>
            </a:ln>
          </a:endParaRPr>
        </a:p>
      </dgm:t>
    </dgm:pt>
    <dgm:pt modelId="{756BD82E-6814-40AD-B8C2-33633DCE6221}">
      <dgm:prSet custT="1"/>
      <dgm:spPr>
        <a:noFill/>
      </dgm:spPr>
      <dgm:t>
        <a:bodyPr/>
        <a:lstStyle/>
        <a:p>
          <a:pPr algn="ctr"/>
          <a:r>
            <a:rPr lang="x-none" sz="1100">
              <a:ln>
                <a:noFill/>
              </a:ln>
              <a:latin typeface="+mj-lt"/>
            </a:rPr>
            <a:t>noćni čuvar /</a:t>
          </a:r>
          <a:r>
            <a:rPr lang="sr-Latn-CS" sz="1100">
              <a:ln>
                <a:noFill/>
              </a:ln>
              <a:latin typeface="+mj-lt"/>
            </a:rPr>
            <a:t>2</a:t>
          </a:r>
          <a:endParaRPr lang="en-US" sz="1100">
            <a:ln>
              <a:noFill/>
            </a:ln>
            <a:latin typeface="+mj-lt"/>
          </a:endParaRPr>
        </a:p>
      </dgm:t>
    </dgm:pt>
    <dgm:pt modelId="{4049C387-8B59-4256-AFCE-19A0C2DAD791}" type="parTrans" cxnId="{ABEDB27D-C106-43B8-9B28-36C1DF9DAE21}">
      <dgm:prSet>
        <dgm:style>
          <a:lnRef idx="3">
            <a:schemeClr val="accent6"/>
          </a:lnRef>
          <a:fillRef idx="0">
            <a:schemeClr val="accent6"/>
          </a:fillRef>
          <a:effectRef idx="2">
            <a:schemeClr val="accent6"/>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963852E7-6DE0-469D-A9BC-61AA762B82AC}" type="sibTrans" cxnId="{ABEDB27D-C106-43B8-9B28-36C1DF9DAE21}">
      <dgm:prSet/>
      <dgm:spPr/>
      <dgm:t>
        <a:bodyPr/>
        <a:lstStyle/>
        <a:p>
          <a:pPr algn="ctr"/>
          <a:endParaRPr lang="en-US" sz="2800">
            <a:ln>
              <a:noFill/>
            </a:ln>
          </a:endParaRPr>
        </a:p>
      </dgm:t>
    </dgm:pt>
    <dgm:pt modelId="{6B57082C-FB51-483E-AF31-7C95E2A7F38D}">
      <dgm:prSet custT="1"/>
      <dgm:spPr>
        <a:noFill/>
      </dgm:spPr>
      <dgm:t>
        <a:bodyPr/>
        <a:lstStyle/>
        <a:p>
          <a:pPr algn="ctr"/>
          <a:r>
            <a:rPr lang="sr-Latn-CS" sz="1100">
              <a:ln>
                <a:noFill/>
              </a:ln>
              <a:latin typeface="+mj-lt"/>
            </a:rPr>
            <a:t>  vozač /1</a:t>
          </a:r>
          <a:endParaRPr lang="en-US" sz="1100">
            <a:ln>
              <a:noFill/>
            </a:ln>
            <a:latin typeface="+mj-lt"/>
          </a:endParaRPr>
        </a:p>
      </dgm:t>
    </dgm:pt>
    <dgm:pt modelId="{95F27093-169E-480B-9C0E-FADB53744A0C}" type="parTrans" cxnId="{F6E92EE9-7268-470A-9F8D-631A4334C7D2}">
      <dgm:prSet>
        <dgm:style>
          <a:lnRef idx="3">
            <a:schemeClr val="accent6"/>
          </a:lnRef>
          <a:fillRef idx="0">
            <a:schemeClr val="accent6"/>
          </a:fillRef>
          <a:effectRef idx="2">
            <a:schemeClr val="accent6"/>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1242F33C-3388-42EB-955A-9EB814D1883E}" type="sibTrans" cxnId="{F6E92EE9-7268-470A-9F8D-631A4334C7D2}">
      <dgm:prSet/>
      <dgm:spPr/>
      <dgm:t>
        <a:bodyPr/>
        <a:lstStyle/>
        <a:p>
          <a:pPr algn="ctr"/>
          <a:endParaRPr lang="en-US" sz="2800">
            <a:ln>
              <a:noFill/>
            </a:ln>
          </a:endParaRPr>
        </a:p>
      </dgm:t>
    </dgm:pt>
    <dgm:pt modelId="{7CC6298E-CE8F-4CED-8D92-A3F4A8225165}">
      <dgm:prSet custT="1"/>
      <dgm:spPr>
        <a:noFill/>
      </dgm:spPr>
      <dgm:t>
        <a:bodyPr/>
        <a:lstStyle/>
        <a:p>
          <a:pPr algn="ctr"/>
          <a:r>
            <a:rPr lang="sr-Latn-CS" sz="1100">
              <a:ln>
                <a:noFill/>
              </a:ln>
              <a:latin typeface="+mj-lt"/>
            </a:rPr>
            <a:t>    ložač /1</a:t>
          </a:r>
          <a:endParaRPr lang="en-US" sz="1100">
            <a:ln>
              <a:noFill/>
            </a:ln>
            <a:latin typeface="+mj-lt"/>
          </a:endParaRPr>
        </a:p>
      </dgm:t>
    </dgm:pt>
    <dgm:pt modelId="{6C16FB54-D7D5-4472-8039-058D83B109EA}" type="parTrans" cxnId="{DB23A647-07C8-4380-9C73-857B4A7B67CD}">
      <dgm:prSet>
        <dgm:style>
          <a:lnRef idx="3">
            <a:schemeClr val="accent6"/>
          </a:lnRef>
          <a:fillRef idx="0">
            <a:schemeClr val="accent6"/>
          </a:fillRef>
          <a:effectRef idx="2">
            <a:schemeClr val="accent6"/>
          </a:effectRef>
          <a:fontRef idx="minor">
            <a:schemeClr val="tx1"/>
          </a:fontRef>
        </dgm:style>
      </dgm:prSet>
      <dgm:spPr>
        <a:ln>
          <a:solidFill>
            <a:schemeClr val="bg1">
              <a:lumMod val="50000"/>
            </a:schemeClr>
          </a:solidFill>
        </a:ln>
      </dgm:spPr>
      <dgm:t>
        <a:bodyPr/>
        <a:lstStyle/>
        <a:p>
          <a:pPr algn="ctr"/>
          <a:endParaRPr lang="en-US" sz="2800">
            <a:ln>
              <a:noFill/>
            </a:ln>
          </a:endParaRPr>
        </a:p>
      </dgm:t>
    </dgm:pt>
    <dgm:pt modelId="{E21D8A58-65A0-4739-9A89-78F35D4DC293}" type="sibTrans" cxnId="{DB23A647-07C8-4380-9C73-857B4A7B67CD}">
      <dgm:prSet/>
      <dgm:spPr/>
      <dgm:t>
        <a:bodyPr/>
        <a:lstStyle/>
        <a:p>
          <a:pPr algn="ctr"/>
          <a:endParaRPr lang="en-US" sz="2800">
            <a:ln>
              <a:noFill/>
            </a:ln>
          </a:endParaRPr>
        </a:p>
      </dgm:t>
    </dgm:pt>
    <dgm:pt modelId="{61E7A338-34FB-4457-8D3B-7BFEB823E1A3}">
      <dgm:prSet custT="1"/>
      <dgm:spPr>
        <a:noFill/>
      </dgm:spPr>
      <dgm:t>
        <a:bodyPr/>
        <a:lstStyle/>
        <a:p>
          <a:pPr algn="ctr"/>
          <a:r>
            <a:rPr lang="sr-Latn-CS" sz="1100">
              <a:ln>
                <a:noFill/>
              </a:ln>
              <a:latin typeface="+mj-lt"/>
            </a:rPr>
            <a:t>  vaspitač/ica /1</a:t>
          </a:r>
          <a:endParaRPr lang="en-US" sz="1100">
            <a:ln>
              <a:noFill/>
            </a:ln>
            <a:latin typeface="+mj-lt"/>
          </a:endParaRPr>
        </a:p>
      </dgm:t>
    </dgm:pt>
    <dgm:pt modelId="{FC53FF97-09C1-4504-B967-C57ACD659D44}" type="parTrans" cxnId="{E7403B66-ECC5-4ACB-AB24-F3ED66F4AC46}">
      <dgm:prSet/>
      <dgm:spPr>
        <a:ln w="38100">
          <a:solidFill>
            <a:schemeClr val="bg1">
              <a:lumMod val="50000"/>
            </a:schemeClr>
          </a:solidFill>
        </a:ln>
      </dgm:spPr>
      <dgm:t>
        <a:bodyPr/>
        <a:lstStyle/>
        <a:p>
          <a:pPr algn="ctr"/>
          <a:endParaRPr lang="en-US" sz="2800"/>
        </a:p>
      </dgm:t>
    </dgm:pt>
    <dgm:pt modelId="{CF7D90F0-8C65-480F-9542-879D6FCCD795}" type="sibTrans" cxnId="{E7403B66-ECC5-4ACB-AB24-F3ED66F4AC46}">
      <dgm:prSet/>
      <dgm:spPr/>
      <dgm:t>
        <a:bodyPr/>
        <a:lstStyle/>
        <a:p>
          <a:pPr algn="ctr"/>
          <a:endParaRPr lang="en-US" sz="2800"/>
        </a:p>
      </dgm:t>
    </dgm:pt>
    <dgm:pt modelId="{2AC9E634-2CE7-4F36-ACE9-A2F6E918D741}">
      <dgm:prSet custT="1"/>
      <dgm:spPr>
        <a:noFill/>
        <a:ln>
          <a:noFill/>
        </a:ln>
      </dgm:spPr>
      <dgm:t>
        <a:bodyPr/>
        <a:lstStyle/>
        <a:p>
          <a:pPr algn="ctr"/>
          <a:r>
            <a:rPr lang="sr-Latn-CS" sz="1100" b="1">
              <a:ln>
                <a:noFill/>
              </a:ln>
              <a:latin typeface="+mj-lt"/>
            </a:rPr>
            <a:t>TEHNIČKO OSOBLJE</a:t>
          </a:r>
          <a:endParaRPr lang="en-US" sz="1100" b="1">
            <a:ln>
              <a:noFill/>
            </a:ln>
            <a:latin typeface="+mj-lt"/>
          </a:endParaRPr>
        </a:p>
      </dgm:t>
    </dgm:pt>
    <dgm:pt modelId="{83E7DDB9-5F41-4F02-8F1A-2BCA0594BA97}" type="sibTrans" cxnId="{BB1FFF5E-7E31-4358-8BBC-0BC86CA6F938}">
      <dgm:prSet/>
      <dgm:spPr/>
      <dgm:t>
        <a:bodyPr/>
        <a:lstStyle/>
        <a:p>
          <a:pPr algn="ctr"/>
          <a:endParaRPr lang="en-US" sz="2800">
            <a:ln>
              <a:noFill/>
            </a:ln>
          </a:endParaRPr>
        </a:p>
      </dgm:t>
    </dgm:pt>
    <dgm:pt modelId="{ACE98178-4849-496C-82A9-020C6C97D314}" type="parTrans" cxnId="{BB1FFF5E-7E31-4358-8BBC-0BC86CA6F938}">
      <dgm:prSet>
        <dgm:style>
          <a:lnRef idx="3">
            <a:schemeClr val="accent5"/>
          </a:lnRef>
          <a:fillRef idx="0">
            <a:schemeClr val="accent5"/>
          </a:fillRef>
          <a:effectRef idx="2">
            <a:schemeClr val="accent5"/>
          </a:effectRef>
          <a:fontRef idx="minor">
            <a:schemeClr val="tx1"/>
          </a:fontRef>
        </dgm:style>
      </dgm:prSet>
      <dgm:spPr>
        <a:ln w="38100">
          <a:solidFill>
            <a:schemeClr val="bg1">
              <a:lumMod val="50000"/>
            </a:schemeClr>
          </a:solidFill>
        </a:ln>
      </dgm:spPr>
      <dgm:t>
        <a:bodyPr/>
        <a:lstStyle/>
        <a:p>
          <a:pPr algn="ctr"/>
          <a:endParaRPr lang="en-US" sz="2800">
            <a:ln>
              <a:noFill/>
            </a:ln>
          </a:endParaRPr>
        </a:p>
      </dgm:t>
    </dgm:pt>
    <dgm:pt modelId="{3BD119BB-A393-47E1-9897-D5BAF332932D}">
      <dgm:prSet custT="1"/>
      <dgm:spPr>
        <a:noFill/>
      </dgm:spPr>
      <dgm:t>
        <a:bodyPr/>
        <a:lstStyle/>
        <a:p>
          <a:pPr algn="ctr"/>
          <a:r>
            <a:rPr lang="sr-Latn-CS" sz="1100">
              <a:ln>
                <a:noFill/>
              </a:ln>
              <a:latin typeface="+mj-lt"/>
            </a:rPr>
            <a:t>       fizioterapeut/kinja /1</a:t>
          </a:r>
        </a:p>
      </dgm:t>
    </dgm:pt>
    <dgm:pt modelId="{2CCDC2B3-BE72-49B6-83F4-50BC162DD9E2}" type="parTrans" cxnId="{3552F372-3607-4135-B059-5C6ECB2B87B5}">
      <dgm:prSet>
        <dgm:style>
          <a:lnRef idx="3">
            <a:schemeClr val="dk1"/>
          </a:lnRef>
          <a:fillRef idx="0">
            <a:schemeClr val="dk1"/>
          </a:fillRef>
          <a:effectRef idx="2">
            <a:schemeClr val="dk1"/>
          </a:effectRef>
          <a:fontRef idx="minor">
            <a:schemeClr val="tx1"/>
          </a:fontRef>
        </dgm:style>
      </dgm:prSet>
      <dgm:spPr>
        <a:ln>
          <a:solidFill>
            <a:schemeClr val="tx1">
              <a:lumMod val="50000"/>
              <a:lumOff val="50000"/>
            </a:schemeClr>
          </a:solidFill>
        </a:ln>
      </dgm:spPr>
      <dgm:t>
        <a:bodyPr/>
        <a:lstStyle/>
        <a:p>
          <a:endParaRPr lang="en-US"/>
        </a:p>
      </dgm:t>
    </dgm:pt>
    <dgm:pt modelId="{B640D73A-AB0F-4086-B617-C64D4B2769EF}" type="sibTrans" cxnId="{3552F372-3607-4135-B059-5C6ECB2B87B5}">
      <dgm:prSet/>
      <dgm:spPr/>
      <dgm:t>
        <a:bodyPr/>
        <a:lstStyle/>
        <a:p>
          <a:endParaRPr lang="en-US"/>
        </a:p>
      </dgm:t>
    </dgm:pt>
    <dgm:pt modelId="{E88B7FBC-C6DB-4B77-BE8A-EDE7036DAEE4}" type="pres">
      <dgm:prSet presAssocID="{9BF00A2E-A253-44D1-95C3-93CF0B264D60}" presName="hierChild1" presStyleCnt="0">
        <dgm:presLayoutVars>
          <dgm:orgChart val="1"/>
          <dgm:chPref val="1"/>
          <dgm:dir/>
          <dgm:animOne val="branch"/>
          <dgm:animLvl val="lvl"/>
          <dgm:resizeHandles/>
        </dgm:presLayoutVars>
      </dgm:prSet>
      <dgm:spPr/>
      <dgm:t>
        <a:bodyPr/>
        <a:lstStyle/>
        <a:p>
          <a:endParaRPr lang="en-US"/>
        </a:p>
      </dgm:t>
    </dgm:pt>
    <dgm:pt modelId="{862DC494-76F8-4098-BE15-6B5F92261FA3}" type="pres">
      <dgm:prSet presAssocID="{8BD66A6A-0AA4-444B-8FF9-A4014E302938}" presName="hierRoot1" presStyleCnt="0">
        <dgm:presLayoutVars>
          <dgm:hierBranch val="init"/>
        </dgm:presLayoutVars>
      </dgm:prSet>
      <dgm:spPr/>
    </dgm:pt>
    <dgm:pt modelId="{3D74AFD9-FFAB-46A7-9539-C56664F8F0ED}" type="pres">
      <dgm:prSet presAssocID="{8BD66A6A-0AA4-444B-8FF9-A4014E302938}" presName="rootComposite1" presStyleCnt="0"/>
      <dgm:spPr/>
    </dgm:pt>
    <dgm:pt modelId="{8559185C-4A9E-4743-B420-CDD21C904BC9}" type="pres">
      <dgm:prSet presAssocID="{8BD66A6A-0AA4-444B-8FF9-A4014E302938}" presName="rootText1" presStyleLbl="node0" presStyleIdx="0" presStyleCnt="1" custScaleX="139672">
        <dgm:presLayoutVars>
          <dgm:chPref val="3"/>
        </dgm:presLayoutVars>
      </dgm:prSet>
      <dgm:spPr/>
      <dgm:t>
        <a:bodyPr/>
        <a:lstStyle/>
        <a:p>
          <a:endParaRPr lang="en-US"/>
        </a:p>
      </dgm:t>
    </dgm:pt>
    <dgm:pt modelId="{5B4938FD-6920-4720-A1EF-DDA01CE5F757}" type="pres">
      <dgm:prSet presAssocID="{8BD66A6A-0AA4-444B-8FF9-A4014E302938}" presName="rootConnector1" presStyleLbl="node1" presStyleIdx="0" presStyleCnt="0"/>
      <dgm:spPr/>
      <dgm:t>
        <a:bodyPr/>
        <a:lstStyle/>
        <a:p>
          <a:endParaRPr lang="en-US"/>
        </a:p>
      </dgm:t>
    </dgm:pt>
    <dgm:pt modelId="{FF88DC3F-1916-4910-B7FD-4F7534367E05}" type="pres">
      <dgm:prSet presAssocID="{8BD66A6A-0AA4-444B-8FF9-A4014E302938}" presName="hierChild2" presStyleCnt="0"/>
      <dgm:spPr/>
    </dgm:pt>
    <dgm:pt modelId="{288C16AF-75A0-4793-88A1-BB0F2E6AD067}" type="pres">
      <dgm:prSet presAssocID="{34FAC455-2877-4F45-B27C-1359016DEE01}" presName="Name37" presStyleLbl="parChTrans1D2" presStyleIdx="0" presStyleCnt="3"/>
      <dgm:spPr/>
      <dgm:t>
        <a:bodyPr/>
        <a:lstStyle/>
        <a:p>
          <a:endParaRPr lang="en-US"/>
        </a:p>
      </dgm:t>
    </dgm:pt>
    <dgm:pt modelId="{5D2C0C64-F766-4531-B397-3F63DE533C20}" type="pres">
      <dgm:prSet presAssocID="{E61AEE2B-E222-43F4-8E60-29FD09A48F24}" presName="hierRoot2" presStyleCnt="0">
        <dgm:presLayoutVars>
          <dgm:hierBranch val="l"/>
        </dgm:presLayoutVars>
      </dgm:prSet>
      <dgm:spPr/>
    </dgm:pt>
    <dgm:pt modelId="{40471E97-DCC6-483D-84DB-467EB2C5D996}" type="pres">
      <dgm:prSet presAssocID="{E61AEE2B-E222-43F4-8E60-29FD09A48F24}" presName="rootComposite" presStyleCnt="0"/>
      <dgm:spPr/>
    </dgm:pt>
    <dgm:pt modelId="{56EC4D15-C7CD-44E3-A526-9D4994D65FF6}" type="pres">
      <dgm:prSet presAssocID="{E61AEE2B-E222-43F4-8E60-29FD09A48F24}" presName="rootText" presStyleLbl="node2" presStyleIdx="0" presStyleCnt="2" custScaleX="108561" custScaleY="119372">
        <dgm:presLayoutVars>
          <dgm:chPref val="3"/>
        </dgm:presLayoutVars>
      </dgm:prSet>
      <dgm:spPr/>
      <dgm:t>
        <a:bodyPr/>
        <a:lstStyle/>
        <a:p>
          <a:endParaRPr lang="en-US"/>
        </a:p>
      </dgm:t>
    </dgm:pt>
    <dgm:pt modelId="{F025BDEB-A945-4902-9AE1-109B3EF42DEB}" type="pres">
      <dgm:prSet presAssocID="{E61AEE2B-E222-43F4-8E60-29FD09A48F24}" presName="rootConnector" presStyleLbl="node2" presStyleIdx="0" presStyleCnt="2"/>
      <dgm:spPr/>
      <dgm:t>
        <a:bodyPr/>
        <a:lstStyle/>
        <a:p>
          <a:endParaRPr lang="en-US"/>
        </a:p>
      </dgm:t>
    </dgm:pt>
    <dgm:pt modelId="{E0F57B95-04BD-4AE5-8182-D5DC1A551537}" type="pres">
      <dgm:prSet presAssocID="{E61AEE2B-E222-43F4-8E60-29FD09A48F24}" presName="hierChild4" presStyleCnt="0"/>
      <dgm:spPr/>
    </dgm:pt>
    <dgm:pt modelId="{C637C8BD-5E14-4868-A7A1-A2ADC38B5768}" type="pres">
      <dgm:prSet presAssocID="{308843B9-9A0F-4191-87FD-5DD32028545B}" presName="Name50" presStyleLbl="parChTrans1D3" presStyleIdx="0" presStyleCnt="10"/>
      <dgm:spPr/>
      <dgm:t>
        <a:bodyPr/>
        <a:lstStyle/>
        <a:p>
          <a:endParaRPr lang="en-US"/>
        </a:p>
      </dgm:t>
    </dgm:pt>
    <dgm:pt modelId="{4272E5C4-8628-49F9-B816-3C51CBC054A4}" type="pres">
      <dgm:prSet presAssocID="{A4ED6958-C986-49C8-AC36-4DD21FCA1EAF}" presName="hierRoot2" presStyleCnt="0">
        <dgm:presLayoutVars>
          <dgm:hierBranch val="init"/>
        </dgm:presLayoutVars>
      </dgm:prSet>
      <dgm:spPr/>
    </dgm:pt>
    <dgm:pt modelId="{A6C1C6D7-32FC-422B-AACB-FCA7DCA3CB22}" type="pres">
      <dgm:prSet presAssocID="{A4ED6958-C986-49C8-AC36-4DD21FCA1EAF}" presName="rootComposite" presStyleCnt="0"/>
      <dgm:spPr/>
    </dgm:pt>
    <dgm:pt modelId="{79A053A0-1C23-4EFB-8189-A6B44D047E44}" type="pres">
      <dgm:prSet presAssocID="{A4ED6958-C986-49C8-AC36-4DD21FCA1EAF}" presName="rootText" presStyleLbl="node3" presStyleIdx="0" presStyleCnt="10" custScaleX="145767" custLinFactY="44931" custLinFactNeighborX="-5183" custLinFactNeighborY="100000">
        <dgm:presLayoutVars>
          <dgm:chPref val="3"/>
        </dgm:presLayoutVars>
      </dgm:prSet>
      <dgm:spPr/>
      <dgm:t>
        <a:bodyPr/>
        <a:lstStyle/>
        <a:p>
          <a:endParaRPr lang="en-US"/>
        </a:p>
      </dgm:t>
    </dgm:pt>
    <dgm:pt modelId="{F867A7E1-8A21-4B5A-ACD3-B3D055597F0B}" type="pres">
      <dgm:prSet presAssocID="{A4ED6958-C986-49C8-AC36-4DD21FCA1EAF}" presName="rootConnector" presStyleLbl="node3" presStyleIdx="0" presStyleCnt="10"/>
      <dgm:spPr/>
      <dgm:t>
        <a:bodyPr/>
        <a:lstStyle/>
        <a:p>
          <a:endParaRPr lang="en-US"/>
        </a:p>
      </dgm:t>
    </dgm:pt>
    <dgm:pt modelId="{BAEE65C3-A164-48FB-9391-A5AB1405883C}" type="pres">
      <dgm:prSet presAssocID="{A4ED6958-C986-49C8-AC36-4DD21FCA1EAF}" presName="hierChild4" presStyleCnt="0"/>
      <dgm:spPr/>
    </dgm:pt>
    <dgm:pt modelId="{B378D63A-1829-4F04-82FB-DED52A3F19C8}" type="pres">
      <dgm:prSet presAssocID="{A4ED6958-C986-49C8-AC36-4DD21FCA1EAF}" presName="hierChild5" presStyleCnt="0"/>
      <dgm:spPr/>
    </dgm:pt>
    <dgm:pt modelId="{EEF2580C-9E8D-4975-94AE-918D00F39DA0}" type="pres">
      <dgm:prSet presAssocID="{3556EBC0-9875-4C1C-A3A4-84A6043757A6}" presName="Name50" presStyleLbl="parChTrans1D3" presStyleIdx="1" presStyleCnt="10"/>
      <dgm:spPr/>
      <dgm:t>
        <a:bodyPr/>
        <a:lstStyle/>
        <a:p>
          <a:endParaRPr lang="en-US"/>
        </a:p>
      </dgm:t>
    </dgm:pt>
    <dgm:pt modelId="{ED0B759A-52F6-4ADE-AB98-F833EC88E324}" type="pres">
      <dgm:prSet presAssocID="{841D0BA5-03A8-42A0-8F64-7C3A409183DE}" presName="hierRoot2" presStyleCnt="0">
        <dgm:presLayoutVars>
          <dgm:hierBranch val="init"/>
        </dgm:presLayoutVars>
      </dgm:prSet>
      <dgm:spPr/>
    </dgm:pt>
    <dgm:pt modelId="{9B2A99F5-F8C8-42BF-9DAE-9591F2286E45}" type="pres">
      <dgm:prSet presAssocID="{841D0BA5-03A8-42A0-8F64-7C3A409183DE}" presName="rootComposite" presStyleCnt="0"/>
      <dgm:spPr/>
    </dgm:pt>
    <dgm:pt modelId="{99DA70AC-28B5-4435-BBD5-21C87D4BCB06}" type="pres">
      <dgm:prSet presAssocID="{841D0BA5-03A8-42A0-8F64-7C3A409183DE}" presName="rootText" presStyleLbl="node3" presStyleIdx="1" presStyleCnt="10" custScaleX="119080" custLinFactY="-34760" custLinFactNeighborX="-6017" custLinFactNeighborY="-100000">
        <dgm:presLayoutVars>
          <dgm:chPref val="3"/>
        </dgm:presLayoutVars>
      </dgm:prSet>
      <dgm:spPr/>
      <dgm:t>
        <a:bodyPr/>
        <a:lstStyle/>
        <a:p>
          <a:endParaRPr lang="en-US"/>
        </a:p>
      </dgm:t>
    </dgm:pt>
    <dgm:pt modelId="{3A07247D-C544-4599-9BC6-35E54DD1FF10}" type="pres">
      <dgm:prSet presAssocID="{841D0BA5-03A8-42A0-8F64-7C3A409183DE}" presName="rootConnector" presStyleLbl="node3" presStyleIdx="1" presStyleCnt="10"/>
      <dgm:spPr/>
      <dgm:t>
        <a:bodyPr/>
        <a:lstStyle/>
        <a:p>
          <a:endParaRPr lang="en-US"/>
        </a:p>
      </dgm:t>
    </dgm:pt>
    <dgm:pt modelId="{F4D8287F-6248-432D-A9FB-848C0599A6FD}" type="pres">
      <dgm:prSet presAssocID="{841D0BA5-03A8-42A0-8F64-7C3A409183DE}" presName="hierChild4" presStyleCnt="0"/>
      <dgm:spPr/>
    </dgm:pt>
    <dgm:pt modelId="{CA3022C4-2504-47BD-86DA-5AB9FA6831F5}" type="pres">
      <dgm:prSet presAssocID="{841D0BA5-03A8-42A0-8F64-7C3A409183DE}" presName="hierChild5" presStyleCnt="0"/>
      <dgm:spPr/>
    </dgm:pt>
    <dgm:pt modelId="{6C08930F-DC79-4AD2-A28C-AE9BD6CD5DEC}" type="pres">
      <dgm:prSet presAssocID="{FC53FF97-09C1-4504-B967-C57ACD659D44}" presName="Name50" presStyleLbl="parChTrans1D3" presStyleIdx="2" presStyleCnt="10"/>
      <dgm:spPr/>
      <dgm:t>
        <a:bodyPr/>
        <a:lstStyle/>
        <a:p>
          <a:endParaRPr lang="en-US"/>
        </a:p>
      </dgm:t>
    </dgm:pt>
    <dgm:pt modelId="{CED6DA7F-C81D-4CE5-86BA-163D7D5F85EC}" type="pres">
      <dgm:prSet presAssocID="{61E7A338-34FB-4457-8D3B-7BFEB823E1A3}" presName="hierRoot2" presStyleCnt="0">
        <dgm:presLayoutVars>
          <dgm:hierBranch val="init"/>
        </dgm:presLayoutVars>
      </dgm:prSet>
      <dgm:spPr/>
    </dgm:pt>
    <dgm:pt modelId="{ECCFA8DD-6501-4090-A2A8-6BF778B65A99}" type="pres">
      <dgm:prSet presAssocID="{61E7A338-34FB-4457-8D3B-7BFEB823E1A3}" presName="rootComposite" presStyleCnt="0"/>
      <dgm:spPr/>
    </dgm:pt>
    <dgm:pt modelId="{06AD5E9C-6574-4CCE-8BF8-7D352373DC27}" type="pres">
      <dgm:prSet presAssocID="{61E7A338-34FB-4457-8D3B-7BFEB823E1A3}" presName="rootText" presStyleLbl="node3" presStyleIdx="2" presStyleCnt="10" custScaleX="140878">
        <dgm:presLayoutVars>
          <dgm:chPref val="3"/>
        </dgm:presLayoutVars>
      </dgm:prSet>
      <dgm:spPr/>
      <dgm:t>
        <a:bodyPr/>
        <a:lstStyle/>
        <a:p>
          <a:endParaRPr lang="en-US"/>
        </a:p>
      </dgm:t>
    </dgm:pt>
    <dgm:pt modelId="{8F6CD912-055D-4047-9E6D-23E97B65C3CD}" type="pres">
      <dgm:prSet presAssocID="{61E7A338-34FB-4457-8D3B-7BFEB823E1A3}" presName="rootConnector" presStyleLbl="node3" presStyleIdx="2" presStyleCnt="10"/>
      <dgm:spPr/>
      <dgm:t>
        <a:bodyPr/>
        <a:lstStyle/>
        <a:p>
          <a:endParaRPr lang="en-US"/>
        </a:p>
      </dgm:t>
    </dgm:pt>
    <dgm:pt modelId="{64AFC870-980F-4B07-9BB7-47A9A1EC66F0}" type="pres">
      <dgm:prSet presAssocID="{61E7A338-34FB-4457-8D3B-7BFEB823E1A3}" presName="hierChild4" presStyleCnt="0"/>
      <dgm:spPr/>
    </dgm:pt>
    <dgm:pt modelId="{4C4F2C52-3A65-4E25-8684-069087F51177}" type="pres">
      <dgm:prSet presAssocID="{61E7A338-34FB-4457-8D3B-7BFEB823E1A3}" presName="hierChild5" presStyleCnt="0"/>
      <dgm:spPr/>
    </dgm:pt>
    <dgm:pt modelId="{6B824772-8871-4B91-AC8B-56406ED898EB}" type="pres">
      <dgm:prSet presAssocID="{A2E393A1-0F76-47C5-A1F0-37F85EEB4F29}" presName="Name50" presStyleLbl="parChTrans1D3" presStyleIdx="3" presStyleCnt="10"/>
      <dgm:spPr/>
      <dgm:t>
        <a:bodyPr/>
        <a:lstStyle/>
        <a:p>
          <a:endParaRPr lang="en-US"/>
        </a:p>
      </dgm:t>
    </dgm:pt>
    <dgm:pt modelId="{01FFFEBA-7C58-4D36-B259-6E45AB1E97D0}" type="pres">
      <dgm:prSet presAssocID="{34B5F3A8-E2CA-4522-97FE-EB6D5EC82CF8}" presName="hierRoot2" presStyleCnt="0">
        <dgm:presLayoutVars>
          <dgm:hierBranch val="init"/>
        </dgm:presLayoutVars>
      </dgm:prSet>
      <dgm:spPr/>
    </dgm:pt>
    <dgm:pt modelId="{BB64C94B-9CE9-4B08-B213-A99F6DDA52A6}" type="pres">
      <dgm:prSet presAssocID="{34B5F3A8-E2CA-4522-97FE-EB6D5EC82CF8}" presName="rootComposite" presStyleCnt="0"/>
      <dgm:spPr/>
    </dgm:pt>
    <dgm:pt modelId="{ACDB372F-D20F-467E-9C6A-885437935898}" type="pres">
      <dgm:prSet presAssocID="{34B5F3A8-E2CA-4522-97FE-EB6D5EC82CF8}" presName="rootText" presStyleLbl="node3" presStyleIdx="3" presStyleCnt="10" custScaleX="173736">
        <dgm:presLayoutVars>
          <dgm:chPref val="3"/>
        </dgm:presLayoutVars>
      </dgm:prSet>
      <dgm:spPr/>
      <dgm:t>
        <a:bodyPr/>
        <a:lstStyle/>
        <a:p>
          <a:endParaRPr lang="en-US"/>
        </a:p>
      </dgm:t>
    </dgm:pt>
    <dgm:pt modelId="{A9E37719-1A78-4763-8D60-4B164EFA438E}" type="pres">
      <dgm:prSet presAssocID="{34B5F3A8-E2CA-4522-97FE-EB6D5EC82CF8}" presName="rootConnector" presStyleLbl="node3" presStyleIdx="3" presStyleCnt="10"/>
      <dgm:spPr/>
      <dgm:t>
        <a:bodyPr/>
        <a:lstStyle/>
        <a:p>
          <a:endParaRPr lang="en-US"/>
        </a:p>
      </dgm:t>
    </dgm:pt>
    <dgm:pt modelId="{743EE99F-47B8-49A8-907C-044482BDD1E7}" type="pres">
      <dgm:prSet presAssocID="{34B5F3A8-E2CA-4522-97FE-EB6D5EC82CF8}" presName="hierChild4" presStyleCnt="0"/>
      <dgm:spPr/>
    </dgm:pt>
    <dgm:pt modelId="{BBFF9571-2216-4508-8083-101C1A3F53B2}" type="pres">
      <dgm:prSet presAssocID="{34B5F3A8-E2CA-4522-97FE-EB6D5EC82CF8}" presName="hierChild5" presStyleCnt="0"/>
      <dgm:spPr/>
    </dgm:pt>
    <dgm:pt modelId="{4487C2F4-E865-4626-9929-9F05A3C435CF}" type="pres">
      <dgm:prSet presAssocID="{D72C4686-E7C1-4DC1-A37E-3EA5CD0A2EF1}" presName="Name50" presStyleLbl="parChTrans1D3" presStyleIdx="4" presStyleCnt="10"/>
      <dgm:spPr/>
      <dgm:t>
        <a:bodyPr/>
        <a:lstStyle/>
        <a:p>
          <a:endParaRPr lang="en-US"/>
        </a:p>
      </dgm:t>
    </dgm:pt>
    <dgm:pt modelId="{A47C2ECC-551E-4861-BAAE-7840BD5C3AE0}" type="pres">
      <dgm:prSet presAssocID="{A50AECA4-C0CC-40D4-8B5D-E0DF05205EBE}" presName="hierRoot2" presStyleCnt="0">
        <dgm:presLayoutVars>
          <dgm:hierBranch val="init"/>
        </dgm:presLayoutVars>
      </dgm:prSet>
      <dgm:spPr/>
    </dgm:pt>
    <dgm:pt modelId="{AD530791-9C15-483C-B8E2-13214AACC1D3}" type="pres">
      <dgm:prSet presAssocID="{A50AECA4-C0CC-40D4-8B5D-E0DF05205EBE}" presName="rootComposite" presStyleCnt="0"/>
      <dgm:spPr/>
    </dgm:pt>
    <dgm:pt modelId="{4E4726C5-911B-4DF6-9C66-E97DA3D0E2AB}" type="pres">
      <dgm:prSet presAssocID="{A50AECA4-C0CC-40D4-8B5D-E0DF05205EBE}" presName="rootText" presStyleLbl="node3" presStyleIdx="4" presStyleCnt="10" custScaleX="220447" custScaleY="115706">
        <dgm:presLayoutVars>
          <dgm:chPref val="3"/>
        </dgm:presLayoutVars>
      </dgm:prSet>
      <dgm:spPr/>
      <dgm:t>
        <a:bodyPr/>
        <a:lstStyle/>
        <a:p>
          <a:endParaRPr lang="en-US"/>
        </a:p>
      </dgm:t>
    </dgm:pt>
    <dgm:pt modelId="{F8740406-2B71-4639-8DA3-4DAA26471CDF}" type="pres">
      <dgm:prSet presAssocID="{A50AECA4-C0CC-40D4-8B5D-E0DF05205EBE}" presName="rootConnector" presStyleLbl="node3" presStyleIdx="4" presStyleCnt="10"/>
      <dgm:spPr/>
      <dgm:t>
        <a:bodyPr/>
        <a:lstStyle/>
        <a:p>
          <a:endParaRPr lang="en-US"/>
        </a:p>
      </dgm:t>
    </dgm:pt>
    <dgm:pt modelId="{92FB0003-C351-4231-8712-528E4F8C2E73}" type="pres">
      <dgm:prSet presAssocID="{A50AECA4-C0CC-40D4-8B5D-E0DF05205EBE}" presName="hierChild4" presStyleCnt="0"/>
      <dgm:spPr/>
    </dgm:pt>
    <dgm:pt modelId="{B9979AD9-D435-482A-8965-8C37B776512C}" type="pres">
      <dgm:prSet presAssocID="{A50AECA4-C0CC-40D4-8B5D-E0DF05205EBE}" presName="hierChild5" presStyleCnt="0"/>
      <dgm:spPr/>
    </dgm:pt>
    <dgm:pt modelId="{0D6E6826-D71D-4330-BA70-6EBE115A4B5E}" type="pres">
      <dgm:prSet presAssocID="{2CCDC2B3-BE72-49B6-83F4-50BC162DD9E2}" presName="Name50" presStyleLbl="parChTrans1D3" presStyleIdx="5" presStyleCnt="10"/>
      <dgm:spPr/>
      <dgm:t>
        <a:bodyPr/>
        <a:lstStyle/>
        <a:p>
          <a:endParaRPr lang="en-US"/>
        </a:p>
      </dgm:t>
    </dgm:pt>
    <dgm:pt modelId="{CB3D7BF4-4540-4A8C-AEBA-3FBBE8B0BE25}" type="pres">
      <dgm:prSet presAssocID="{3BD119BB-A393-47E1-9897-D5BAF332932D}" presName="hierRoot2" presStyleCnt="0">
        <dgm:presLayoutVars>
          <dgm:hierBranch val="init"/>
        </dgm:presLayoutVars>
      </dgm:prSet>
      <dgm:spPr/>
    </dgm:pt>
    <dgm:pt modelId="{0FA4B157-832D-4515-857E-28121BEDC393}" type="pres">
      <dgm:prSet presAssocID="{3BD119BB-A393-47E1-9897-D5BAF332932D}" presName="rootComposite" presStyleCnt="0"/>
      <dgm:spPr/>
    </dgm:pt>
    <dgm:pt modelId="{F5FC16FB-5CDE-47B2-B0FD-245AEF853569}" type="pres">
      <dgm:prSet presAssocID="{3BD119BB-A393-47E1-9897-D5BAF332932D}" presName="rootText" presStyleLbl="node3" presStyleIdx="5" presStyleCnt="10" custScaleX="220369">
        <dgm:presLayoutVars>
          <dgm:chPref val="3"/>
        </dgm:presLayoutVars>
      </dgm:prSet>
      <dgm:spPr/>
      <dgm:t>
        <a:bodyPr/>
        <a:lstStyle/>
        <a:p>
          <a:endParaRPr lang="en-US"/>
        </a:p>
      </dgm:t>
    </dgm:pt>
    <dgm:pt modelId="{E6779260-28EF-48DA-A7EF-B3CAFBF7723A}" type="pres">
      <dgm:prSet presAssocID="{3BD119BB-A393-47E1-9897-D5BAF332932D}" presName="rootConnector" presStyleLbl="node3" presStyleIdx="5" presStyleCnt="10"/>
      <dgm:spPr/>
      <dgm:t>
        <a:bodyPr/>
        <a:lstStyle/>
        <a:p>
          <a:endParaRPr lang="en-US"/>
        </a:p>
      </dgm:t>
    </dgm:pt>
    <dgm:pt modelId="{16F8AFED-E50D-427F-B470-30721EC5DFFC}" type="pres">
      <dgm:prSet presAssocID="{3BD119BB-A393-47E1-9897-D5BAF332932D}" presName="hierChild4" presStyleCnt="0"/>
      <dgm:spPr/>
    </dgm:pt>
    <dgm:pt modelId="{95D585B8-56F8-4F91-BC6F-E27CAC9BAE33}" type="pres">
      <dgm:prSet presAssocID="{3BD119BB-A393-47E1-9897-D5BAF332932D}" presName="hierChild5" presStyleCnt="0"/>
      <dgm:spPr/>
    </dgm:pt>
    <dgm:pt modelId="{2CC4D579-1805-4730-BC8F-DC3A561B3671}" type="pres">
      <dgm:prSet presAssocID="{E61AEE2B-E222-43F4-8E60-29FD09A48F24}" presName="hierChild5" presStyleCnt="0"/>
      <dgm:spPr/>
    </dgm:pt>
    <dgm:pt modelId="{BBFCB322-8D9E-4E24-BFB3-4C6DBBEC284E}" type="pres">
      <dgm:prSet presAssocID="{ACE98178-4849-496C-82A9-020C6C97D314}" presName="Name37" presStyleLbl="parChTrans1D2" presStyleIdx="1" presStyleCnt="3"/>
      <dgm:spPr/>
      <dgm:t>
        <a:bodyPr/>
        <a:lstStyle/>
        <a:p>
          <a:endParaRPr lang="en-US"/>
        </a:p>
      </dgm:t>
    </dgm:pt>
    <dgm:pt modelId="{D473D8AE-493B-48AE-9983-F0424B68366D}" type="pres">
      <dgm:prSet presAssocID="{2AC9E634-2CE7-4F36-ACE9-A2F6E918D741}" presName="hierRoot2" presStyleCnt="0">
        <dgm:presLayoutVars>
          <dgm:hierBranch val="init"/>
        </dgm:presLayoutVars>
      </dgm:prSet>
      <dgm:spPr/>
    </dgm:pt>
    <dgm:pt modelId="{B65BD866-BEEB-4645-8CF6-F84674603667}" type="pres">
      <dgm:prSet presAssocID="{2AC9E634-2CE7-4F36-ACE9-A2F6E918D741}" presName="rootComposite" presStyleCnt="0"/>
      <dgm:spPr/>
    </dgm:pt>
    <dgm:pt modelId="{72FB372F-FC74-4D39-A565-149378E439BE}" type="pres">
      <dgm:prSet presAssocID="{2AC9E634-2CE7-4F36-ACE9-A2F6E918D741}" presName="rootText" presStyleLbl="node2" presStyleIdx="1" presStyleCnt="2" custScaleX="144480" custScaleY="131187">
        <dgm:presLayoutVars>
          <dgm:chPref val="3"/>
        </dgm:presLayoutVars>
      </dgm:prSet>
      <dgm:spPr/>
      <dgm:t>
        <a:bodyPr/>
        <a:lstStyle/>
        <a:p>
          <a:endParaRPr lang="en-US"/>
        </a:p>
      </dgm:t>
    </dgm:pt>
    <dgm:pt modelId="{C71E67C9-4E7E-427D-9B3B-3031DD80CB8E}" type="pres">
      <dgm:prSet presAssocID="{2AC9E634-2CE7-4F36-ACE9-A2F6E918D741}" presName="rootConnector" presStyleLbl="node2" presStyleIdx="1" presStyleCnt="2"/>
      <dgm:spPr/>
      <dgm:t>
        <a:bodyPr/>
        <a:lstStyle/>
        <a:p>
          <a:endParaRPr lang="en-US"/>
        </a:p>
      </dgm:t>
    </dgm:pt>
    <dgm:pt modelId="{E31A6553-D39F-4B76-A6A2-A581936B3801}" type="pres">
      <dgm:prSet presAssocID="{2AC9E634-2CE7-4F36-ACE9-A2F6E918D741}" presName="hierChild4" presStyleCnt="0"/>
      <dgm:spPr/>
    </dgm:pt>
    <dgm:pt modelId="{8AEE8E4D-DEC9-4E5C-8B9C-84209E0C0C09}" type="pres">
      <dgm:prSet presAssocID="{DEE32136-38EC-4B03-B5E7-BBC9D5CE8B89}" presName="Name37" presStyleLbl="parChTrans1D3" presStyleIdx="6" presStyleCnt="10"/>
      <dgm:spPr/>
      <dgm:t>
        <a:bodyPr/>
        <a:lstStyle/>
        <a:p>
          <a:endParaRPr lang="en-US"/>
        </a:p>
      </dgm:t>
    </dgm:pt>
    <dgm:pt modelId="{C9A4E188-34C0-42C2-A391-502C399A2E69}" type="pres">
      <dgm:prSet presAssocID="{8C1A6514-F50D-44A0-AE8B-6A168777C651}" presName="hierRoot2" presStyleCnt="0">
        <dgm:presLayoutVars>
          <dgm:hierBranch val="init"/>
        </dgm:presLayoutVars>
      </dgm:prSet>
      <dgm:spPr/>
    </dgm:pt>
    <dgm:pt modelId="{742059D0-262C-45A6-B441-27AFD5789BA1}" type="pres">
      <dgm:prSet presAssocID="{8C1A6514-F50D-44A0-AE8B-6A168777C651}" presName="rootComposite" presStyleCnt="0"/>
      <dgm:spPr/>
    </dgm:pt>
    <dgm:pt modelId="{B407B312-0089-439A-8EB9-BE3E1F27727B}" type="pres">
      <dgm:prSet presAssocID="{8C1A6514-F50D-44A0-AE8B-6A168777C651}" presName="rootText" presStyleLbl="node3" presStyleIdx="6" presStyleCnt="10" custScaleX="151356" custScaleY="96436" custLinFactY="100000" custLinFactNeighborX="5848" custLinFactNeighborY="164434">
        <dgm:presLayoutVars>
          <dgm:chPref val="3"/>
        </dgm:presLayoutVars>
      </dgm:prSet>
      <dgm:spPr/>
      <dgm:t>
        <a:bodyPr/>
        <a:lstStyle/>
        <a:p>
          <a:endParaRPr lang="en-US"/>
        </a:p>
      </dgm:t>
    </dgm:pt>
    <dgm:pt modelId="{1D42EF37-5F88-4383-9BFB-9DA0346CAA11}" type="pres">
      <dgm:prSet presAssocID="{8C1A6514-F50D-44A0-AE8B-6A168777C651}" presName="rootConnector" presStyleLbl="node3" presStyleIdx="6" presStyleCnt="10"/>
      <dgm:spPr/>
      <dgm:t>
        <a:bodyPr/>
        <a:lstStyle/>
        <a:p>
          <a:endParaRPr lang="en-US"/>
        </a:p>
      </dgm:t>
    </dgm:pt>
    <dgm:pt modelId="{A9B29E4A-106B-4E02-BBFF-323E2E5EA2B2}" type="pres">
      <dgm:prSet presAssocID="{8C1A6514-F50D-44A0-AE8B-6A168777C651}" presName="hierChild4" presStyleCnt="0"/>
      <dgm:spPr/>
    </dgm:pt>
    <dgm:pt modelId="{7187761D-5749-4C39-B89C-8BE287FABB1E}" type="pres">
      <dgm:prSet presAssocID="{8C1A6514-F50D-44A0-AE8B-6A168777C651}" presName="hierChild5" presStyleCnt="0"/>
      <dgm:spPr/>
    </dgm:pt>
    <dgm:pt modelId="{99B246BE-A526-4B19-90C4-003B387C2718}" type="pres">
      <dgm:prSet presAssocID="{4049C387-8B59-4256-AFCE-19A0C2DAD791}" presName="Name37" presStyleLbl="parChTrans1D3" presStyleIdx="7" presStyleCnt="10"/>
      <dgm:spPr/>
      <dgm:t>
        <a:bodyPr/>
        <a:lstStyle/>
        <a:p>
          <a:endParaRPr lang="en-US"/>
        </a:p>
      </dgm:t>
    </dgm:pt>
    <dgm:pt modelId="{BC516D9D-3EF2-450F-AAF2-C5DCFD8EA8C0}" type="pres">
      <dgm:prSet presAssocID="{756BD82E-6814-40AD-B8C2-33633DCE6221}" presName="hierRoot2" presStyleCnt="0">
        <dgm:presLayoutVars>
          <dgm:hierBranch val="init"/>
        </dgm:presLayoutVars>
      </dgm:prSet>
      <dgm:spPr/>
    </dgm:pt>
    <dgm:pt modelId="{79BF5B3B-8373-450A-A0BD-2B83F850483F}" type="pres">
      <dgm:prSet presAssocID="{756BD82E-6814-40AD-B8C2-33633DCE6221}" presName="rootComposite" presStyleCnt="0"/>
      <dgm:spPr/>
    </dgm:pt>
    <dgm:pt modelId="{832D3DE1-12C8-4C8B-903D-09294ECF2DBD}" type="pres">
      <dgm:prSet presAssocID="{756BD82E-6814-40AD-B8C2-33633DCE6221}" presName="rootText" presStyleLbl="node3" presStyleIdx="7" presStyleCnt="10" custScaleX="151142" custScaleY="107635" custLinFactY="100000" custLinFactNeighborX="-3608" custLinFactNeighborY="171685">
        <dgm:presLayoutVars>
          <dgm:chPref val="3"/>
        </dgm:presLayoutVars>
      </dgm:prSet>
      <dgm:spPr/>
      <dgm:t>
        <a:bodyPr/>
        <a:lstStyle/>
        <a:p>
          <a:endParaRPr lang="en-US"/>
        </a:p>
      </dgm:t>
    </dgm:pt>
    <dgm:pt modelId="{F1EC6E39-4C3F-4F92-B8C0-FA72C67FEAE6}" type="pres">
      <dgm:prSet presAssocID="{756BD82E-6814-40AD-B8C2-33633DCE6221}" presName="rootConnector" presStyleLbl="node3" presStyleIdx="7" presStyleCnt="10"/>
      <dgm:spPr/>
      <dgm:t>
        <a:bodyPr/>
        <a:lstStyle/>
        <a:p>
          <a:endParaRPr lang="en-US"/>
        </a:p>
      </dgm:t>
    </dgm:pt>
    <dgm:pt modelId="{57C2AA02-5123-450B-9E8F-13EDCA48B32C}" type="pres">
      <dgm:prSet presAssocID="{756BD82E-6814-40AD-B8C2-33633DCE6221}" presName="hierChild4" presStyleCnt="0"/>
      <dgm:spPr/>
    </dgm:pt>
    <dgm:pt modelId="{EB39E10E-1841-4288-9C45-C366629E7BFC}" type="pres">
      <dgm:prSet presAssocID="{756BD82E-6814-40AD-B8C2-33633DCE6221}" presName="hierChild5" presStyleCnt="0"/>
      <dgm:spPr/>
    </dgm:pt>
    <dgm:pt modelId="{A9C4FAFB-1DED-460E-B226-3F6A7B2A6B2B}" type="pres">
      <dgm:prSet presAssocID="{95F27093-169E-480B-9C0E-FADB53744A0C}" presName="Name37" presStyleLbl="parChTrans1D3" presStyleIdx="8" presStyleCnt="10"/>
      <dgm:spPr/>
      <dgm:t>
        <a:bodyPr/>
        <a:lstStyle/>
        <a:p>
          <a:endParaRPr lang="en-US"/>
        </a:p>
      </dgm:t>
    </dgm:pt>
    <dgm:pt modelId="{045BDBFB-F262-47A7-9618-4D1364866FC9}" type="pres">
      <dgm:prSet presAssocID="{6B57082C-FB51-483E-AF31-7C95E2A7F38D}" presName="hierRoot2" presStyleCnt="0">
        <dgm:presLayoutVars>
          <dgm:hierBranch val="init"/>
        </dgm:presLayoutVars>
      </dgm:prSet>
      <dgm:spPr/>
    </dgm:pt>
    <dgm:pt modelId="{C3C3CF13-08B6-4581-B88A-0CB630297DB9}" type="pres">
      <dgm:prSet presAssocID="{6B57082C-FB51-483E-AF31-7C95E2A7F38D}" presName="rootComposite" presStyleCnt="0"/>
      <dgm:spPr/>
    </dgm:pt>
    <dgm:pt modelId="{A02BC639-1181-48D5-A34C-D01FD922555D}" type="pres">
      <dgm:prSet presAssocID="{6B57082C-FB51-483E-AF31-7C95E2A7F38D}" presName="rootText" presStyleLbl="node3" presStyleIdx="8" presStyleCnt="10" custScaleX="107948" custLinFactY="-100000" custLinFactNeighborX="-4520" custLinFactNeighborY="-187601">
        <dgm:presLayoutVars>
          <dgm:chPref val="3"/>
        </dgm:presLayoutVars>
      </dgm:prSet>
      <dgm:spPr/>
      <dgm:t>
        <a:bodyPr/>
        <a:lstStyle/>
        <a:p>
          <a:endParaRPr lang="en-US"/>
        </a:p>
      </dgm:t>
    </dgm:pt>
    <dgm:pt modelId="{20507B85-53D6-45B6-B034-E65288ECC248}" type="pres">
      <dgm:prSet presAssocID="{6B57082C-FB51-483E-AF31-7C95E2A7F38D}" presName="rootConnector" presStyleLbl="node3" presStyleIdx="8" presStyleCnt="10"/>
      <dgm:spPr/>
      <dgm:t>
        <a:bodyPr/>
        <a:lstStyle/>
        <a:p>
          <a:endParaRPr lang="en-US"/>
        </a:p>
      </dgm:t>
    </dgm:pt>
    <dgm:pt modelId="{C1436ADF-B3C7-4F54-9051-25EB7E05332C}" type="pres">
      <dgm:prSet presAssocID="{6B57082C-FB51-483E-AF31-7C95E2A7F38D}" presName="hierChild4" presStyleCnt="0"/>
      <dgm:spPr/>
    </dgm:pt>
    <dgm:pt modelId="{CF2E441C-2C97-4605-A4E7-2643CD36B5F9}" type="pres">
      <dgm:prSet presAssocID="{6B57082C-FB51-483E-AF31-7C95E2A7F38D}" presName="hierChild5" presStyleCnt="0"/>
      <dgm:spPr/>
    </dgm:pt>
    <dgm:pt modelId="{5D05288C-9035-483A-A271-FED8EE1F5FFC}" type="pres">
      <dgm:prSet presAssocID="{6C16FB54-D7D5-4472-8039-058D83B109EA}" presName="Name37" presStyleLbl="parChTrans1D3" presStyleIdx="9" presStyleCnt="10"/>
      <dgm:spPr/>
      <dgm:t>
        <a:bodyPr/>
        <a:lstStyle/>
        <a:p>
          <a:endParaRPr lang="en-US"/>
        </a:p>
      </dgm:t>
    </dgm:pt>
    <dgm:pt modelId="{7FBF1D04-0FCB-45F7-A4A4-65BAD959741A}" type="pres">
      <dgm:prSet presAssocID="{7CC6298E-CE8F-4CED-8D92-A3F4A8225165}" presName="hierRoot2" presStyleCnt="0">
        <dgm:presLayoutVars>
          <dgm:hierBranch val="init"/>
        </dgm:presLayoutVars>
      </dgm:prSet>
      <dgm:spPr/>
    </dgm:pt>
    <dgm:pt modelId="{BEA6DC77-76A3-44C1-B642-8BFFBFA221F2}" type="pres">
      <dgm:prSet presAssocID="{7CC6298E-CE8F-4CED-8D92-A3F4A8225165}" presName="rootComposite" presStyleCnt="0"/>
      <dgm:spPr/>
    </dgm:pt>
    <dgm:pt modelId="{C32F7A8E-5BC9-4A8E-A60F-7C0A3E176BD9}" type="pres">
      <dgm:prSet presAssocID="{7CC6298E-CE8F-4CED-8D92-A3F4A8225165}" presName="rootText" presStyleLbl="node3" presStyleIdx="9" presStyleCnt="10" custScaleX="84353" custLinFactY="-100000" custLinFactNeighborX="-2542" custLinFactNeighborY="-197489">
        <dgm:presLayoutVars>
          <dgm:chPref val="3"/>
        </dgm:presLayoutVars>
      </dgm:prSet>
      <dgm:spPr/>
      <dgm:t>
        <a:bodyPr/>
        <a:lstStyle/>
        <a:p>
          <a:endParaRPr lang="en-US"/>
        </a:p>
      </dgm:t>
    </dgm:pt>
    <dgm:pt modelId="{56577EF7-2267-4BFB-BAD2-09004EE9AE64}" type="pres">
      <dgm:prSet presAssocID="{7CC6298E-CE8F-4CED-8D92-A3F4A8225165}" presName="rootConnector" presStyleLbl="node3" presStyleIdx="9" presStyleCnt="10"/>
      <dgm:spPr/>
      <dgm:t>
        <a:bodyPr/>
        <a:lstStyle/>
        <a:p>
          <a:endParaRPr lang="en-US"/>
        </a:p>
      </dgm:t>
    </dgm:pt>
    <dgm:pt modelId="{3B517D86-0CF2-42A3-8A2C-E88F99A0C57F}" type="pres">
      <dgm:prSet presAssocID="{7CC6298E-CE8F-4CED-8D92-A3F4A8225165}" presName="hierChild4" presStyleCnt="0"/>
      <dgm:spPr/>
    </dgm:pt>
    <dgm:pt modelId="{6A26C961-CB1B-4C74-B5F7-18BBC2E486E1}" type="pres">
      <dgm:prSet presAssocID="{7CC6298E-CE8F-4CED-8D92-A3F4A8225165}" presName="hierChild5" presStyleCnt="0"/>
      <dgm:spPr/>
    </dgm:pt>
    <dgm:pt modelId="{B96D9D54-E4E2-43D9-B558-F8648EAFEF21}" type="pres">
      <dgm:prSet presAssocID="{2AC9E634-2CE7-4F36-ACE9-A2F6E918D741}" presName="hierChild5" presStyleCnt="0"/>
      <dgm:spPr/>
    </dgm:pt>
    <dgm:pt modelId="{EDEF209A-5546-4E9E-8EBA-EF72E6B8B84D}" type="pres">
      <dgm:prSet presAssocID="{8BD66A6A-0AA4-444B-8FF9-A4014E302938}" presName="hierChild3" presStyleCnt="0"/>
      <dgm:spPr/>
    </dgm:pt>
    <dgm:pt modelId="{90C594F2-B19A-4B16-9554-0FF82A42324B}" type="pres">
      <dgm:prSet presAssocID="{09F2DDC9-F7FB-4B39-B7C5-270E4C694D44}" presName="Name111" presStyleLbl="parChTrans1D2" presStyleIdx="2" presStyleCnt="3"/>
      <dgm:spPr/>
      <dgm:t>
        <a:bodyPr/>
        <a:lstStyle/>
        <a:p>
          <a:endParaRPr lang="en-US"/>
        </a:p>
      </dgm:t>
    </dgm:pt>
    <dgm:pt modelId="{8B210BC9-9B82-4FAE-848F-FB83C3AE61DD}" type="pres">
      <dgm:prSet presAssocID="{4442E667-1FD7-4C9F-A1F0-36FA582B93ED}" presName="hierRoot3" presStyleCnt="0">
        <dgm:presLayoutVars>
          <dgm:hierBranch val="init"/>
        </dgm:presLayoutVars>
      </dgm:prSet>
      <dgm:spPr/>
    </dgm:pt>
    <dgm:pt modelId="{46DB26C4-DBEC-4AC5-AC46-D5A88EC7E726}" type="pres">
      <dgm:prSet presAssocID="{4442E667-1FD7-4C9F-A1F0-36FA582B93ED}" presName="rootComposite3" presStyleCnt="0"/>
      <dgm:spPr/>
    </dgm:pt>
    <dgm:pt modelId="{0828A275-690A-45CE-9A97-3196532DDFA1}" type="pres">
      <dgm:prSet presAssocID="{4442E667-1FD7-4C9F-A1F0-36FA582B93ED}" presName="rootText3" presStyleLbl="asst1" presStyleIdx="0" presStyleCnt="1" custScaleX="156108">
        <dgm:presLayoutVars>
          <dgm:chPref val="3"/>
        </dgm:presLayoutVars>
      </dgm:prSet>
      <dgm:spPr/>
      <dgm:t>
        <a:bodyPr/>
        <a:lstStyle/>
        <a:p>
          <a:endParaRPr lang="en-US"/>
        </a:p>
      </dgm:t>
    </dgm:pt>
    <dgm:pt modelId="{8BDAA190-E83F-4AA2-81AE-65C6F7EDF251}" type="pres">
      <dgm:prSet presAssocID="{4442E667-1FD7-4C9F-A1F0-36FA582B93ED}" presName="rootConnector3" presStyleLbl="asst1" presStyleIdx="0" presStyleCnt="1"/>
      <dgm:spPr/>
      <dgm:t>
        <a:bodyPr/>
        <a:lstStyle/>
        <a:p>
          <a:endParaRPr lang="en-US"/>
        </a:p>
      </dgm:t>
    </dgm:pt>
    <dgm:pt modelId="{884C72C0-9891-4EE8-BA20-7322EAED6D42}" type="pres">
      <dgm:prSet presAssocID="{4442E667-1FD7-4C9F-A1F0-36FA582B93ED}" presName="hierChild6" presStyleCnt="0"/>
      <dgm:spPr/>
    </dgm:pt>
    <dgm:pt modelId="{697A03F9-C5C7-49AD-8900-23417C065387}" type="pres">
      <dgm:prSet presAssocID="{4442E667-1FD7-4C9F-A1F0-36FA582B93ED}" presName="hierChild7" presStyleCnt="0"/>
      <dgm:spPr/>
    </dgm:pt>
  </dgm:ptLst>
  <dgm:cxnLst>
    <dgm:cxn modelId="{951566EA-18A8-41FD-B01B-FA11E67A3ABE}" type="presOf" srcId="{8C1A6514-F50D-44A0-AE8B-6A168777C651}" destId="{1D42EF37-5F88-4383-9BFB-9DA0346CAA11}" srcOrd="1" destOrd="0" presId="urn:microsoft.com/office/officeart/2005/8/layout/orgChart1"/>
    <dgm:cxn modelId="{FFE2AC18-AD56-40FA-A6D3-92F12B91B5D5}" type="presOf" srcId="{61E7A338-34FB-4457-8D3B-7BFEB823E1A3}" destId="{06AD5E9C-6574-4CCE-8BF8-7D352373DC27}" srcOrd="0" destOrd="0" presId="urn:microsoft.com/office/officeart/2005/8/layout/orgChart1"/>
    <dgm:cxn modelId="{0570C674-E286-4A7F-B1C1-61AB58B8520F}" srcId="{E61AEE2B-E222-43F4-8E60-29FD09A48F24}" destId="{34B5F3A8-E2CA-4522-97FE-EB6D5EC82CF8}" srcOrd="3" destOrd="0" parTransId="{A2E393A1-0F76-47C5-A1F0-37F85EEB4F29}" sibTransId="{F68B0995-C8DA-45C6-B4C2-428D4A1D02BE}"/>
    <dgm:cxn modelId="{C0910779-D6AD-4284-9C1D-BD2A8727CC1A}" type="presOf" srcId="{09F2DDC9-F7FB-4B39-B7C5-270E4C694D44}" destId="{90C594F2-B19A-4B16-9554-0FF82A42324B}" srcOrd="0" destOrd="0" presId="urn:microsoft.com/office/officeart/2005/8/layout/orgChart1"/>
    <dgm:cxn modelId="{B07DBBFF-B0D0-423A-B5E8-8241AEF1EF0F}" srcId="{8BD66A6A-0AA4-444B-8FF9-A4014E302938}" destId="{E61AEE2B-E222-43F4-8E60-29FD09A48F24}" srcOrd="1" destOrd="0" parTransId="{34FAC455-2877-4F45-B27C-1359016DEE01}" sibTransId="{EB792219-0609-47C2-A4FD-EBC39D5E17ED}"/>
    <dgm:cxn modelId="{513B48D1-26EB-4560-A1FE-C0980868B012}" type="presOf" srcId="{7CC6298E-CE8F-4CED-8D92-A3F4A8225165}" destId="{C32F7A8E-5BC9-4A8E-A60F-7C0A3E176BD9}" srcOrd="0" destOrd="0" presId="urn:microsoft.com/office/officeart/2005/8/layout/orgChart1"/>
    <dgm:cxn modelId="{09BE11E9-D863-4F2A-BA5B-584510F49D7A}" type="presOf" srcId="{61E7A338-34FB-4457-8D3B-7BFEB823E1A3}" destId="{8F6CD912-055D-4047-9E6D-23E97B65C3CD}" srcOrd="1" destOrd="0" presId="urn:microsoft.com/office/officeart/2005/8/layout/orgChart1"/>
    <dgm:cxn modelId="{9E81369C-5B46-49E5-BD49-0CC6AF81C315}" type="presOf" srcId="{34B5F3A8-E2CA-4522-97FE-EB6D5EC82CF8}" destId="{ACDB372F-D20F-467E-9C6A-885437935898}" srcOrd="0" destOrd="0" presId="urn:microsoft.com/office/officeart/2005/8/layout/orgChart1"/>
    <dgm:cxn modelId="{DB779AF6-08EF-407D-BB1B-674D0AFF665B}" type="presOf" srcId="{3BD119BB-A393-47E1-9897-D5BAF332932D}" destId="{E6779260-28EF-48DA-A7EF-B3CAFBF7723A}" srcOrd="1" destOrd="0" presId="urn:microsoft.com/office/officeart/2005/8/layout/orgChart1"/>
    <dgm:cxn modelId="{E7403B66-ECC5-4ACB-AB24-F3ED66F4AC46}" srcId="{E61AEE2B-E222-43F4-8E60-29FD09A48F24}" destId="{61E7A338-34FB-4457-8D3B-7BFEB823E1A3}" srcOrd="2" destOrd="0" parTransId="{FC53FF97-09C1-4504-B967-C57ACD659D44}" sibTransId="{CF7D90F0-8C65-480F-9542-879D6FCCD795}"/>
    <dgm:cxn modelId="{D720F068-774C-4D61-876E-8EB00EA54B8E}" srcId="{9BF00A2E-A253-44D1-95C3-93CF0B264D60}" destId="{8BD66A6A-0AA4-444B-8FF9-A4014E302938}" srcOrd="0" destOrd="0" parTransId="{06E4CE80-D29A-432F-9C10-6052C5DEAFF6}" sibTransId="{CB0B6932-4122-4055-9F61-416FCB3386AC}"/>
    <dgm:cxn modelId="{D8A1B9E5-62CC-4220-A46D-AD6F27877E71}" type="presOf" srcId="{841D0BA5-03A8-42A0-8F64-7C3A409183DE}" destId="{99DA70AC-28B5-4435-BBD5-21C87D4BCB06}" srcOrd="0" destOrd="0" presId="urn:microsoft.com/office/officeart/2005/8/layout/orgChart1"/>
    <dgm:cxn modelId="{B8008BBA-4B14-4FE0-906D-98FCDB794ACB}" type="presOf" srcId="{FC53FF97-09C1-4504-B967-C57ACD659D44}" destId="{6C08930F-DC79-4AD2-A28C-AE9BD6CD5DEC}" srcOrd="0" destOrd="0" presId="urn:microsoft.com/office/officeart/2005/8/layout/orgChart1"/>
    <dgm:cxn modelId="{5BB3790A-0ED1-4358-B41A-BB63149D17AC}" type="presOf" srcId="{756BD82E-6814-40AD-B8C2-33633DCE6221}" destId="{F1EC6E39-4C3F-4F92-B8C0-FA72C67FEAE6}" srcOrd="1" destOrd="0" presId="urn:microsoft.com/office/officeart/2005/8/layout/orgChart1"/>
    <dgm:cxn modelId="{68EBCFEC-76DA-4C0E-A3F6-A8B3F33368A1}" type="presOf" srcId="{A4ED6958-C986-49C8-AC36-4DD21FCA1EAF}" destId="{79A053A0-1C23-4EFB-8189-A6B44D047E44}" srcOrd="0" destOrd="0" presId="urn:microsoft.com/office/officeart/2005/8/layout/orgChart1"/>
    <dgm:cxn modelId="{2F9F695E-3C50-46A5-A145-20A4D865AECE}" type="presOf" srcId="{E61AEE2B-E222-43F4-8E60-29FD09A48F24}" destId="{56EC4D15-C7CD-44E3-A526-9D4994D65FF6}" srcOrd="0" destOrd="0" presId="urn:microsoft.com/office/officeart/2005/8/layout/orgChart1"/>
    <dgm:cxn modelId="{2F250A30-3D2F-4643-A746-7CCBC742C64D}" type="presOf" srcId="{6B57082C-FB51-483E-AF31-7C95E2A7F38D}" destId="{A02BC639-1181-48D5-A34C-D01FD922555D}" srcOrd="0" destOrd="0" presId="urn:microsoft.com/office/officeart/2005/8/layout/orgChart1"/>
    <dgm:cxn modelId="{3E9DFF5E-3DA0-4852-A830-CA15223425BE}" type="presOf" srcId="{DEE32136-38EC-4B03-B5E7-BBC9D5CE8B89}" destId="{8AEE8E4D-DEC9-4E5C-8B9C-84209E0C0C09}" srcOrd="0" destOrd="0" presId="urn:microsoft.com/office/officeart/2005/8/layout/orgChart1"/>
    <dgm:cxn modelId="{16CC80E1-B9E0-44F9-A18C-1DC408C52B57}" type="presOf" srcId="{34B5F3A8-E2CA-4522-97FE-EB6D5EC82CF8}" destId="{A9E37719-1A78-4763-8D60-4B164EFA438E}" srcOrd="1" destOrd="0" presId="urn:microsoft.com/office/officeart/2005/8/layout/orgChart1"/>
    <dgm:cxn modelId="{C11C758B-0AC3-493B-A535-67023AF0F15E}" type="presOf" srcId="{7CC6298E-CE8F-4CED-8D92-A3F4A8225165}" destId="{56577EF7-2267-4BFB-BAD2-09004EE9AE64}" srcOrd="1" destOrd="0" presId="urn:microsoft.com/office/officeart/2005/8/layout/orgChart1"/>
    <dgm:cxn modelId="{ABEDB27D-C106-43B8-9B28-36C1DF9DAE21}" srcId="{2AC9E634-2CE7-4F36-ACE9-A2F6E918D741}" destId="{756BD82E-6814-40AD-B8C2-33633DCE6221}" srcOrd="1" destOrd="0" parTransId="{4049C387-8B59-4256-AFCE-19A0C2DAD791}" sibTransId="{963852E7-6DE0-469D-A9BC-61AA762B82AC}"/>
    <dgm:cxn modelId="{F6E92EE9-7268-470A-9F8D-631A4334C7D2}" srcId="{2AC9E634-2CE7-4F36-ACE9-A2F6E918D741}" destId="{6B57082C-FB51-483E-AF31-7C95E2A7F38D}" srcOrd="2" destOrd="0" parTransId="{95F27093-169E-480B-9C0E-FADB53744A0C}" sibTransId="{1242F33C-3388-42EB-955A-9EB814D1883E}"/>
    <dgm:cxn modelId="{9048DCA6-F76D-410A-A0A3-2D4CCEB0E6D9}" srcId="{2AC9E634-2CE7-4F36-ACE9-A2F6E918D741}" destId="{8C1A6514-F50D-44A0-AE8B-6A168777C651}" srcOrd="0" destOrd="0" parTransId="{DEE32136-38EC-4B03-B5E7-BBC9D5CE8B89}" sibTransId="{F35BA9AE-6843-4472-A383-89725B890E95}"/>
    <dgm:cxn modelId="{29664831-996F-4C73-A017-203DFB5E6753}" type="presOf" srcId="{A50AECA4-C0CC-40D4-8B5D-E0DF05205EBE}" destId="{4E4726C5-911B-4DF6-9C66-E97DA3D0E2AB}" srcOrd="0" destOrd="0" presId="urn:microsoft.com/office/officeart/2005/8/layout/orgChart1"/>
    <dgm:cxn modelId="{49D23E84-95C9-40DE-890F-D04DA77C5B1D}" type="presOf" srcId="{4049C387-8B59-4256-AFCE-19A0C2DAD791}" destId="{99B246BE-A526-4B19-90C4-003B387C2718}" srcOrd="0" destOrd="0" presId="urn:microsoft.com/office/officeart/2005/8/layout/orgChart1"/>
    <dgm:cxn modelId="{C3C31FDC-0254-48FF-8B08-86A4C9660F77}" type="presOf" srcId="{8C1A6514-F50D-44A0-AE8B-6A168777C651}" destId="{B407B312-0089-439A-8EB9-BE3E1F27727B}" srcOrd="0" destOrd="0" presId="urn:microsoft.com/office/officeart/2005/8/layout/orgChart1"/>
    <dgm:cxn modelId="{029998AD-383F-4C4A-B501-DD467D91304C}" type="presOf" srcId="{8BD66A6A-0AA4-444B-8FF9-A4014E302938}" destId="{8559185C-4A9E-4743-B420-CDD21C904BC9}" srcOrd="0" destOrd="0" presId="urn:microsoft.com/office/officeart/2005/8/layout/orgChart1"/>
    <dgm:cxn modelId="{4210A81F-BF93-4B80-9A83-DD0E48289C2F}" type="presOf" srcId="{ACE98178-4849-496C-82A9-020C6C97D314}" destId="{BBFCB322-8D9E-4E24-BFB3-4C6DBBEC284E}" srcOrd="0" destOrd="0" presId="urn:microsoft.com/office/officeart/2005/8/layout/orgChart1"/>
    <dgm:cxn modelId="{7176F95B-7A67-4B93-B2C3-3891101337FE}" type="presOf" srcId="{9BF00A2E-A253-44D1-95C3-93CF0B264D60}" destId="{E88B7FBC-C6DB-4B77-BE8A-EDE7036DAEE4}" srcOrd="0" destOrd="0" presId="urn:microsoft.com/office/officeart/2005/8/layout/orgChart1"/>
    <dgm:cxn modelId="{F480C47D-F7ED-4046-9263-7D139696AED3}" type="presOf" srcId="{841D0BA5-03A8-42A0-8F64-7C3A409183DE}" destId="{3A07247D-C544-4599-9BC6-35E54DD1FF10}" srcOrd="1" destOrd="0" presId="urn:microsoft.com/office/officeart/2005/8/layout/orgChart1"/>
    <dgm:cxn modelId="{DB611848-7F61-4492-93C9-D45DB5281F0C}" type="presOf" srcId="{3556EBC0-9875-4C1C-A3A4-84A6043757A6}" destId="{EEF2580C-9E8D-4975-94AE-918D00F39DA0}" srcOrd="0" destOrd="0" presId="urn:microsoft.com/office/officeart/2005/8/layout/orgChart1"/>
    <dgm:cxn modelId="{BE3D7795-6180-46B4-9CB3-69115F34D77E}" type="presOf" srcId="{34FAC455-2877-4F45-B27C-1359016DEE01}" destId="{288C16AF-75A0-4793-88A1-BB0F2E6AD067}" srcOrd="0" destOrd="0" presId="urn:microsoft.com/office/officeart/2005/8/layout/orgChart1"/>
    <dgm:cxn modelId="{738DCC47-9AEF-4E09-ACDD-15D33B989A4C}" srcId="{8BD66A6A-0AA4-444B-8FF9-A4014E302938}" destId="{4442E667-1FD7-4C9F-A1F0-36FA582B93ED}" srcOrd="0" destOrd="0" parTransId="{09F2DDC9-F7FB-4B39-B7C5-270E4C694D44}" sibTransId="{F9182C5B-07A9-4229-9D18-A881E243458C}"/>
    <dgm:cxn modelId="{CC6A2C0F-F314-4ECB-B7A1-982192A950CD}" type="presOf" srcId="{6B57082C-FB51-483E-AF31-7C95E2A7F38D}" destId="{20507B85-53D6-45B6-B034-E65288ECC248}" srcOrd="1" destOrd="0" presId="urn:microsoft.com/office/officeart/2005/8/layout/orgChart1"/>
    <dgm:cxn modelId="{0E99B5B4-0E06-413A-94C1-7FDF37BC7924}" type="presOf" srcId="{4442E667-1FD7-4C9F-A1F0-36FA582B93ED}" destId="{0828A275-690A-45CE-9A97-3196532DDFA1}" srcOrd="0" destOrd="0" presId="urn:microsoft.com/office/officeart/2005/8/layout/orgChart1"/>
    <dgm:cxn modelId="{8B90566F-0BC7-4A52-A936-CAAE3AAAEA90}" type="presOf" srcId="{95F27093-169E-480B-9C0E-FADB53744A0C}" destId="{A9C4FAFB-1DED-460E-B226-3F6A7B2A6B2B}" srcOrd="0" destOrd="0" presId="urn:microsoft.com/office/officeart/2005/8/layout/orgChart1"/>
    <dgm:cxn modelId="{917068BA-D73A-49FC-B3D3-7CF60FF28724}" type="presOf" srcId="{756BD82E-6814-40AD-B8C2-33633DCE6221}" destId="{832D3DE1-12C8-4C8B-903D-09294ECF2DBD}" srcOrd="0" destOrd="0" presId="urn:microsoft.com/office/officeart/2005/8/layout/orgChart1"/>
    <dgm:cxn modelId="{FA43E4B6-B98B-41DA-95F6-A7E28023B26A}" type="presOf" srcId="{2CCDC2B3-BE72-49B6-83F4-50BC162DD9E2}" destId="{0D6E6826-D71D-4330-BA70-6EBE115A4B5E}" srcOrd="0" destOrd="0" presId="urn:microsoft.com/office/officeart/2005/8/layout/orgChart1"/>
    <dgm:cxn modelId="{2A011279-8950-4145-9A67-E56AEAE5CFDE}" type="presOf" srcId="{2AC9E634-2CE7-4F36-ACE9-A2F6E918D741}" destId="{C71E67C9-4E7E-427D-9B3B-3031DD80CB8E}" srcOrd="1" destOrd="0" presId="urn:microsoft.com/office/officeart/2005/8/layout/orgChart1"/>
    <dgm:cxn modelId="{C050285B-0D8C-4DCE-881C-D5A0807A3B1A}" type="presOf" srcId="{3BD119BB-A393-47E1-9897-D5BAF332932D}" destId="{F5FC16FB-5CDE-47B2-B0FD-245AEF853569}" srcOrd="0" destOrd="0" presId="urn:microsoft.com/office/officeart/2005/8/layout/orgChart1"/>
    <dgm:cxn modelId="{747C426B-FAE1-45A9-9C13-80041C9ED170}" type="presOf" srcId="{8BD66A6A-0AA4-444B-8FF9-A4014E302938}" destId="{5B4938FD-6920-4720-A1EF-DDA01CE5F757}" srcOrd="1" destOrd="0" presId="urn:microsoft.com/office/officeart/2005/8/layout/orgChart1"/>
    <dgm:cxn modelId="{00946F39-CCB6-4BD2-B431-881E646F6288}" type="presOf" srcId="{2AC9E634-2CE7-4F36-ACE9-A2F6E918D741}" destId="{72FB372F-FC74-4D39-A565-149378E439BE}" srcOrd="0" destOrd="0" presId="urn:microsoft.com/office/officeart/2005/8/layout/orgChart1"/>
    <dgm:cxn modelId="{032D1264-F0BC-40DC-B122-52D0EDEF0134}" srcId="{E61AEE2B-E222-43F4-8E60-29FD09A48F24}" destId="{A4ED6958-C986-49C8-AC36-4DD21FCA1EAF}" srcOrd="0" destOrd="0" parTransId="{308843B9-9A0F-4191-87FD-5DD32028545B}" sibTransId="{1F8DE9B7-F9AC-4AF2-BF09-31CACECF0C3C}"/>
    <dgm:cxn modelId="{3552F372-3607-4135-B059-5C6ECB2B87B5}" srcId="{E61AEE2B-E222-43F4-8E60-29FD09A48F24}" destId="{3BD119BB-A393-47E1-9897-D5BAF332932D}" srcOrd="5" destOrd="0" parTransId="{2CCDC2B3-BE72-49B6-83F4-50BC162DD9E2}" sibTransId="{B640D73A-AB0F-4086-B617-C64D4B2769EF}"/>
    <dgm:cxn modelId="{26A013D7-5B96-4501-9ABD-E7F151EA4510}" type="presOf" srcId="{A2E393A1-0F76-47C5-A1F0-37F85EEB4F29}" destId="{6B824772-8871-4B91-AC8B-56406ED898EB}" srcOrd="0" destOrd="0" presId="urn:microsoft.com/office/officeart/2005/8/layout/orgChart1"/>
    <dgm:cxn modelId="{DB23A647-07C8-4380-9C73-857B4A7B67CD}" srcId="{2AC9E634-2CE7-4F36-ACE9-A2F6E918D741}" destId="{7CC6298E-CE8F-4CED-8D92-A3F4A8225165}" srcOrd="3" destOrd="0" parTransId="{6C16FB54-D7D5-4472-8039-058D83B109EA}" sibTransId="{E21D8A58-65A0-4739-9A89-78F35D4DC293}"/>
    <dgm:cxn modelId="{4A9BADE8-6A8C-454D-A2D9-B6525DCED186}" type="presOf" srcId="{6C16FB54-D7D5-4472-8039-058D83B109EA}" destId="{5D05288C-9035-483A-A271-FED8EE1F5FFC}" srcOrd="0" destOrd="0" presId="urn:microsoft.com/office/officeart/2005/8/layout/orgChart1"/>
    <dgm:cxn modelId="{0AC51A8E-67D7-442B-822C-332F3FA38206}" srcId="{E61AEE2B-E222-43F4-8E60-29FD09A48F24}" destId="{A50AECA4-C0CC-40D4-8B5D-E0DF05205EBE}" srcOrd="4" destOrd="0" parTransId="{D72C4686-E7C1-4DC1-A37E-3EA5CD0A2EF1}" sibTransId="{4468E952-14CB-4BE4-B366-CB622DA7A31E}"/>
    <dgm:cxn modelId="{5C104F92-91EA-4BDD-A2AE-69F5C7090082}" type="presOf" srcId="{4442E667-1FD7-4C9F-A1F0-36FA582B93ED}" destId="{8BDAA190-E83F-4AA2-81AE-65C6F7EDF251}" srcOrd="1" destOrd="0" presId="urn:microsoft.com/office/officeart/2005/8/layout/orgChart1"/>
    <dgm:cxn modelId="{7026F103-3D7B-4C6C-BC63-D9E5FC475FF7}" type="presOf" srcId="{D72C4686-E7C1-4DC1-A37E-3EA5CD0A2EF1}" destId="{4487C2F4-E865-4626-9929-9F05A3C435CF}" srcOrd="0" destOrd="0" presId="urn:microsoft.com/office/officeart/2005/8/layout/orgChart1"/>
    <dgm:cxn modelId="{83F1FB4A-C2F8-4D14-8FA7-05BFD93B2549}" type="presOf" srcId="{308843B9-9A0F-4191-87FD-5DD32028545B}" destId="{C637C8BD-5E14-4868-A7A1-A2ADC38B5768}" srcOrd="0" destOrd="0" presId="urn:microsoft.com/office/officeart/2005/8/layout/orgChart1"/>
    <dgm:cxn modelId="{C6410496-8379-47D9-99D0-4C34CEB576EA}" srcId="{E61AEE2B-E222-43F4-8E60-29FD09A48F24}" destId="{841D0BA5-03A8-42A0-8F64-7C3A409183DE}" srcOrd="1" destOrd="0" parTransId="{3556EBC0-9875-4C1C-A3A4-84A6043757A6}" sibTransId="{84ACB691-9BFD-40B4-8A12-3B086698DCE0}"/>
    <dgm:cxn modelId="{BB1FFF5E-7E31-4358-8BBC-0BC86CA6F938}" srcId="{8BD66A6A-0AA4-444B-8FF9-A4014E302938}" destId="{2AC9E634-2CE7-4F36-ACE9-A2F6E918D741}" srcOrd="2" destOrd="0" parTransId="{ACE98178-4849-496C-82A9-020C6C97D314}" sibTransId="{83E7DDB9-5F41-4F02-8F1A-2BCA0594BA97}"/>
    <dgm:cxn modelId="{ABFF1A8B-3B01-4E1B-B416-4CAE8EBCC5C2}" type="presOf" srcId="{E61AEE2B-E222-43F4-8E60-29FD09A48F24}" destId="{F025BDEB-A945-4902-9AE1-109B3EF42DEB}" srcOrd="1" destOrd="0" presId="urn:microsoft.com/office/officeart/2005/8/layout/orgChart1"/>
    <dgm:cxn modelId="{3F6BEA4B-105F-44DE-A552-7842006E95F4}" type="presOf" srcId="{A50AECA4-C0CC-40D4-8B5D-E0DF05205EBE}" destId="{F8740406-2B71-4639-8DA3-4DAA26471CDF}" srcOrd="1" destOrd="0" presId="urn:microsoft.com/office/officeart/2005/8/layout/orgChart1"/>
    <dgm:cxn modelId="{B444F834-7619-4C36-BEE9-B7EE21A266C2}" type="presOf" srcId="{A4ED6958-C986-49C8-AC36-4DD21FCA1EAF}" destId="{F867A7E1-8A21-4B5A-ACD3-B3D055597F0B}" srcOrd="1" destOrd="0" presId="urn:microsoft.com/office/officeart/2005/8/layout/orgChart1"/>
    <dgm:cxn modelId="{CF74F2D4-E52B-475A-A60D-F94DEAC2F7E2}" type="presParOf" srcId="{E88B7FBC-C6DB-4B77-BE8A-EDE7036DAEE4}" destId="{862DC494-76F8-4098-BE15-6B5F92261FA3}" srcOrd="0" destOrd="0" presId="urn:microsoft.com/office/officeart/2005/8/layout/orgChart1"/>
    <dgm:cxn modelId="{291E6B70-4541-477E-83B4-2CFA1B8AFCB8}" type="presParOf" srcId="{862DC494-76F8-4098-BE15-6B5F92261FA3}" destId="{3D74AFD9-FFAB-46A7-9539-C56664F8F0ED}" srcOrd="0" destOrd="0" presId="urn:microsoft.com/office/officeart/2005/8/layout/orgChart1"/>
    <dgm:cxn modelId="{0F95A0B6-C4BC-435C-BAF5-7C29184B9220}" type="presParOf" srcId="{3D74AFD9-FFAB-46A7-9539-C56664F8F0ED}" destId="{8559185C-4A9E-4743-B420-CDD21C904BC9}" srcOrd="0" destOrd="0" presId="urn:microsoft.com/office/officeart/2005/8/layout/orgChart1"/>
    <dgm:cxn modelId="{62A27BC6-3EF5-47E0-B526-692901189756}" type="presParOf" srcId="{3D74AFD9-FFAB-46A7-9539-C56664F8F0ED}" destId="{5B4938FD-6920-4720-A1EF-DDA01CE5F757}" srcOrd="1" destOrd="0" presId="urn:microsoft.com/office/officeart/2005/8/layout/orgChart1"/>
    <dgm:cxn modelId="{11B96F61-3ACE-4425-AEC5-8516541B25F6}" type="presParOf" srcId="{862DC494-76F8-4098-BE15-6B5F92261FA3}" destId="{FF88DC3F-1916-4910-B7FD-4F7534367E05}" srcOrd="1" destOrd="0" presId="urn:microsoft.com/office/officeart/2005/8/layout/orgChart1"/>
    <dgm:cxn modelId="{9877E0CE-2241-486D-B121-1797313FED04}" type="presParOf" srcId="{FF88DC3F-1916-4910-B7FD-4F7534367E05}" destId="{288C16AF-75A0-4793-88A1-BB0F2E6AD067}" srcOrd="0" destOrd="0" presId="urn:microsoft.com/office/officeart/2005/8/layout/orgChart1"/>
    <dgm:cxn modelId="{EF313502-2A0D-4389-81EE-CBE0E2DE9348}" type="presParOf" srcId="{FF88DC3F-1916-4910-B7FD-4F7534367E05}" destId="{5D2C0C64-F766-4531-B397-3F63DE533C20}" srcOrd="1" destOrd="0" presId="urn:microsoft.com/office/officeart/2005/8/layout/orgChart1"/>
    <dgm:cxn modelId="{623FEC63-A765-4575-B603-92457BB4FF51}" type="presParOf" srcId="{5D2C0C64-F766-4531-B397-3F63DE533C20}" destId="{40471E97-DCC6-483D-84DB-467EB2C5D996}" srcOrd="0" destOrd="0" presId="urn:microsoft.com/office/officeart/2005/8/layout/orgChart1"/>
    <dgm:cxn modelId="{76B46103-DBB0-40FB-84BA-66776EE2624E}" type="presParOf" srcId="{40471E97-DCC6-483D-84DB-467EB2C5D996}" destId="{56EC4D15-C7CD-44E3-A526-9D4994D65FF6}" srcOrd="0" destOrd="0" presId="urn:microsoft.com/office/officeart/2005/8/layout/orgChart1"/>
    <dgm:cxn modelId="{6B82104C-0A91-4E24-8BBB-1A83C701C4EF}" type="presParOf" srcId="{40471E97-DCC6-483D-84DB-467EB2C5D996}" destId="{F025BDEB-A945-4902-9AE1-109B3EF42DEB}" srcOrd="1" destOrd="0" presId="urn:microsoft.com/office/officeart/2005/8/layout/orgChart1"/>
    <dgm:cxn modelId="{73B5CCA9-2F4D-4933-97B1-25D2CACD5EF0}" type="presParOf" srcId="{5D2C0C64-F766-4531-B397-3F63DE533C20}" destId="{E0F57B95-04BD-4AE5-8182-D5DC1A551537}" srcOrd="1" destOrd="0" presId="urn:microsoft.com/office/officeart/2005/8/layout/orgChart1"/>
    <dgm:cxn modelId="{47EC101D-FE11-4C9F-BF5C-00426E8424C9}" type="presParOf" srcId="{E0F57B95-04BD-4AE5-8182-D5DC1A551537}" destId="{C637C8BD-5E14-4868-A7A1-A2ADC38B5768}" srcOrd="0" destOrd="0" presId="urn:microsoft.com/office/officeart/2005/8/layout/orgChart1"/>
    <dgm:cxn modelId="{7C838EB4-9763-435B-A6C9-0E2FC5A6A81E}" type="presParOf" srcId="{E0F57B95-04BD-4AE5-8182-D5DC1A551537}" destId="{4272E5C4-8628-49F9-B816-3C51CBC054A4}" srcOrd="1" destOrd="0" presId="urn:microsoft.com/office/officeart/2005/8/layout/orgChart1"/>
    <dgm:cxn modelId="{EA6EC76D-0953-4A32-94BA-D8E3A2351ACB}" type="presParOf" srcId="{4272E5C4-8628-49F9-B816-3C51CBC054A4}" destId="{A6C1C6D7-32FC-422B-AACB-FCA7DCA3CB22}" srcOrd="0" destOrd="0" presId="urn:microsoft.com/office/officeart/2005/8/layout/orgChart1"/>
    <dgm:cxn modelId="{B05E2A04-A9AE-4418-BD6D-07EADE6939DE}" type="presParOf" srcId="{A6C1C6D7-32FC-422B-AACB-FCA7DCA3CB22}" destId="{79A053A0-1C23-4EFB-8189-A6B44D047E44}" srcOrd="0" destOrd="0" presId="urn:microsoft.com/office/officeart/2005/8/layout/orgChart1"/>
    <dgm:cxn modelId="{8F04BD8F-6505-43A9-B9C4-CB3ECD6A393C}" type="presParOf" srcId="{A6C1C6D7-32FC-422B-AACB-FCA7DCA3CB22}" destId="{F867A7E1-8A21-4B5A-ACD3-B3D055597F0B}" srcOrd="1" destOrd="0" presId="urn:microsoft.com/office/officeart/2005/8/layout/orgChart1"/>
    <dgm:cxn modelId="{AE3E96EA-F0A7-48B4-A6F1-4967BC3304CB}" type="presParOf" srcId="{4272E5C4-8628-49F9-B816-3C51CBC054A4}" destId="{BAEE65C3-A164-48FB-9391-A5AB1405883C}" srcOrd="1" destOrd="0" presId="urn:microsoft.com/office/officeart/2005/8/layout/orgChart1"/>
    <dgm:cxn modelId="{FCF11CB1-B582-44D8-A558-689A697E2A69}" type="presParOf" srcId="{4272E5C4-8628-49F9-B816-3C51CBC054A4}" destId="{B378D63A-1829-4F04-82FB-DED52A3F19C8}" srcOrd="2" destOrd="0" presId="urn:microsoft.com/office/officeart/2005/8/layout/orgChart1"/>
    <dgm:cxn modelId="{7BE86230-CB74-41F2-9AD4-AE724F2DDDD3}" type="presParOf" srcId="{E0F57B95-04BD-4AE5-8182-D5DC1A551537}" destId="{EEF2580C-9E8D-4975-94AE-918D00F39DA0}" srcOrd="2" destOrd="0" presId="urn:microsoft.com/office/officeart/2005/8/layout/orgChart1"/>
    <dgm:cxn modelId="{4866371F-8081-4CBE-A715-DC92639AE696}" type="presParOf" srcId="{E0F57B95-04BD-4AE5-8182-D5DC1A551537}" destId="{ED0B759A-52F6-4ADE-AB98-F833EC88E324}" srcOrd="3" destOrd="0" presId="urn:microsoft.com/office/officeart/2005/8/layout/orgChart1"/>
    <dgm:cxn modelId="{A8CBA9AE-90BA-4EB2-B977-4698301DF787}" type="presParOf" srcId="{ED0B759A-52F6-4ADE-AB98-F833EC88E324}" destId="{9B2A99F5-F8C8-42BF-9DAE-9591F2286E45}" srcOrd="0" destOrd="0" presId="urn:microsoft.com/office/officeart/2005/8/layout/orgChart1"/>
    <dgm:cxn modelId="{E9F836A4-13A6-480C-8415-32F7C1305C74}" type="presParOf" srcId="{9B2A99F5-F8C8-42BF-9DAE-9591F2286E45}" destId="{99DA70AC-28B5-4435-BBD5-21C87D4BCB06}" srcOrd="0" destOrd="0" presId="urn:microsoft.com/office/officeart/2005/8/layout/orgChart1"/>
    <dgm:cxn modelId="{D98AFF62-1E7D-4D22-A4C5-B7CF809B04C5}" type="presParOf" srcId="{9B2A99F5-F8C8-42BF-9DAE-9591F2286E45}" destId="{3A07247D-C544-4599-9BC6-35E54DD1FF10}" srcOrd="1" destOrd="0" presId="urn:microsoft.com/office/officeart/2005/8/layout/orgChart1"/>
    <dgm:cxn modelId="{47D3F9C8-5304-48A1-8882-C3B646FCE88F}" type="presParOf" srcId="{ED0B759A-52F6-4ADE-AB98-F833EC88E324}" destId="{F4D8287F-6248-432D-A9FB-848C0599A6FD}" srcOrd="1" destOrd="0" presId="urn:microsoft.com/office/officeart/2005/8/layout/orgChart1"/>
    <dgm:cxn modelId="{BE3D491F-5F13-459D-8801-0EA605E2BB71}" type="presParOf" srcId="{ED0B759A-52F6-4ADE-AB98-F833EC88E324}" destId="{CA3022C4-2504-47BD-86DA-5AB9FA6831F5}" srcOrd="2" destOrd="0" presId="urn:microsoft.com/office/officeart/2005/8/layout/orgChart1"/>
    <dgm:cxn modelId="{625DDC7B-8A22-44C4-A1A8-B5D31566A5C5}" type="presParOf" srcId="{E0F57B95-04BD-4AE5-8182-D5DC1A551537}" destId="{6C08930F-DC79-4AD2-A28C-AE9BD6CD5DEC}" srcOrd="4" destOrd="0" presId="urn:microsoft.com/office/officeart/2005/8/layout/orgChart1"/>
    <dgm:cxn modelId="{E4D112E3-EB49-4F7D-8887-EA5B06D8DD8C}" type="presParOf" srcId="{E0F57B95-04BD-4AE5-8182-D5DC1A551537}" destId="{CED6DA7F-C81D-4CE5-86BA-163D7D5F85EC}" srcOrd="5" destOrd="0" presId="urn:microsoft.com/office/officeart/2005/8/layout/orgChart1"/>
    <dgm:cxn modelId="{36FE3E5B-7FB1-46FB-A9A2-389A2FC15E56}" type="presParOf" srcId="{CED6DA7F-C81D-4CE5-86BA-163D7D5F85EC}" destId="{ECCFA8DD-6501-4090-A2A8-6BF778B65A99}" srcOrd="0" destOrd="0" presId="urn:microsoft.com/office/officeart/2005/8/layout/orgChart1"/>
    <dgm:cxn modelId="{ECAA5B98-7A5A-453D-9ED2-14AC57D132D1}" type="presParOf" srcId="{ECCFA8DD-6501-4090-A2A8-6BF778B65A99}" destId="{06AD5E9C-6574-4CCE-8BF8-7D352373DC27}" srcOrd="0" destOrd="0" presId="urn:microsoft.com/office/officeart/2005/8/layout/orgChart1"/>
    <dgm:cxn modelId="{DC2F4C54-3C3C-46C4-9099-34CCCA782A26}" type="presParOf" srcId="{ECCFA8DD-6501-4090-A2A8-6BF778B65A99}" destId="{8F6CD912-055D-4047-9E6D-23E97B65C3CD}" srcOrd="1" destOrd="0" presId="urn:microsoft.com/office/officeart/2005/8/layout/orgChart1"/>
    <dgm:cxn modelId="{ED55E5A4-A98A-4C30-968E-08E79BA18687}" type="presParOf" srcId="{CED6DA7F-C81D-4CE5-86BA-163D7D5F85EC}" destId="{64AFC870-980F-4B07-9BB7-47A9A1EC66F0}" srcOrd="1" destOrd="0" presId="urn:microsoft.com/office/officeart/2005/8/layout/orgChart1"/>
    <dgm:cxn modelId="{4BD370DD-EB44-4BF3-9385-F005144FB752}" type="presParOf" srcId="{CED6DA7F-C81D-4CE5-86BA-163D7D5F85EC}" destId="{4C4F2C52-3A65-4E25-8684-069087F51177}" srcOrd="2" destOrd="0" presId="urn:microsoft.com/office/officeart/2005/8/layout/orgChart1"/>
    <dgm:cxn modelId="{5F62FEBC-CA37-4A79-B588-98FCC3A8ABDF}" type="presParOf" srcId="{E0F57B95-04BD-4AE5-8182-D5DC1A551537}" destId="{6B824772-8871-4B91-AC8B-56406ED898EB}" srcOrd="6" destOrd="0" presId="urn:microsoft.com/office/officeart/2005/8/layout/orgChart1"/>
    <dgm:cxn modelId="{CC4A44F0-E1BF-4AA1-949E-818063805B5F}" type="presParOf" srcId="{E0F57B95-04BD-4AE5-8182-D5DC1A551537}" destId="{01FFFEBA-7C58-4D36-B259-6E45AB1E97D0}" srcOrd="7" destOrd="0" presId="urn:microsoft.com/office/officeart/2005/8/layout/orgChart1"/>
    <dgm:cxn modelId="{FD33DBCE-A86B-4C65-8771-764FD4DEA5D9}" type="presParOf" srcId="{01FFFEBA-7C58-4D36-B259-6E45AB1E97D0}" destId="{BB64C94B-9CE9-4B08-B213-A99F6DDA52A6}" srcOrd="0" destOrd="0" presId="urn:microsoft.com/office/officeart/2005/8/layout/orgChart1"/>
    <dgm:cxn modelId="{25F642CA-476C-4333-98DC-F7C510B66139}" type="presParOf" srcId="{BB64C94B-9CE9-4B08-B213-A99F6DDA52A6}" destId="{ACDB372F-D20F-467E-9C6A-885437935898}" srcOrd="0" destOrd="0" presId="urn:microsoft.com/office/officeart/2005/8/layout/orgChart1"/>
    <dgm:cxn modelId="{3EFF39E7-91B3-4B5D-849D-B4592F8B92AF}" type="presParOf" srcId="{BB64C94B-9CE9-4B08-B213-A99F6DDA52A6}" destId="{A9E37719-1A78-4763-8D60-4B164EFA438E}" srcOrd="1" destOrd="0" presId="urn:microsoft.com/office/officeart/2005/8/layout/orgChart1"/>
    <dgm:cxn modelId="{693BC6DB-7C07-4274-ADD5-0F4EC152E172}" type="presParOf" srcId="{01FFFEBA-7C58-4D36-B259-6E45AB1E97D0}" destId="{743EE99F-47B8-49A8-907C-044482BDD1E7}" srcOrd="1" destOrd="0" presId="urn:microsoft.com/office/officeart/2005/8/layout/orgChart1"/>
    <dgm:cxn modelId="{7A009E91-7F0E-4D00-A716-1AB0BA2B72B0}" type="presParOf" srcId="{01FFFEBA-7C58-4D36-B259-6E45AB1E97D0}" destId="{BBFF9571-2216-4508-8083-101C1A3F53B2}" srcOrd="2" destOrd="0" presId="urn:microsoft.com/office/officeart/2005/8/layout/orgChart1"/>
    <dgm:cxn modelId="{E0035D1A-2B2C-4B8D-B4C0-98046984524A}" type="presParOf" srcId="{E0F57B95-04BD-4AE5-8182-D5DC1A551537}" destId="{4487C2F4-E865-4626-9929-9F05A3C435CF}" srcOrd="8" destOrd="0" presId="urn:microsoft.com/office/officeart/2005/8/layout/orgChart1"/>
    <dgm:cxn modelId="{2153B419-39D6-4712-9125-9592C01C1B86}" type="presParOf" srcId="{E0F57B95-04BD-4AE5-8182-D5DC1A551537}" destId="{A47C2ECC-551E-4861-BAAE-7840BD5C3AE0}" srcOrd="9" destOrd="0" presId="urn:microsoft.com/office/officeart/2005/8/layout/orgChart1"/>
    <dgm:cxn modelId="{AE06DF9F-793F-4C38-B249-73ADAA719187}" type="presParOf" srcId="{A47C2ECC-551E-4861-BAAE-7840BD5C3AE0}" destId="{AD530791-9C15-483C-B8E2-13214AACC1D3}" srcOrd="0" destOrd="0" presId="urn:microsoft.com/office/officeart/2005/8/layout/orgChart1"/>
    <dgm:cxn modelId="{6CB45ABA-FE38-4CFB-B690-9B03C35F2C47}" type="presParOf" srcId="{AD530791-9C15-483C-B8E2-13214AACC1D3}" destId="{4E4726C5-911B-4DF6-9C66-E97DA3D0E2AB}" srcOrd="0" destOrd="0" presId="urn:microsoft.com/office/officeart/2005/8/layout/orgChart1"/>
    <dgm:cxn modelId="{E7CBA85B-54C5-4CFA-AFD5-2102B014CBB5}" type="presParOf" srcId="{AD530791-9C15-483C-B8E2-13214AACC1D3}" destId="{F8740406-2B71-4639-8DA3-4DAA26471CDF}" srcOrd="1" destOrd="0" presId="urn:microsoft.com/office/officeart/2005/8/layout/orgChart1"/>
    <dgm:cxn modelId="{9DA3B8C3-838E-4D06-8DC5-208B400EB13D}" type="presParOf" srcId="{A47C2ECC-551E-4861-BAAE-7840BD5C3AE0}" destId="{92FB0003-C351-4231-8712-528E4F8C2E73}" srcOrd="1" destOrd="0" presId="urn:microsoft.com/office/officeart/2005/8/layout/orgChart1"/>
    <dgm:cxn modelId="{E8C41B4D-0CFB-4B6C-B0CD-AEC87130E96D}" type="presParOf" srcId="{A47C2ECC-551E-4861-BAAE-7840BD5C3AE0}" destId="{B9979AD9-D435-482A-8965-8C37B776512C}" srcOrd="2" destOrd="0" presId="urn:microsoft.com/office/officeart/2005/8/layout/orgChart1"/>
    <dgm:cxn modelId="{8B78B82F-CD6E-4EA0-95DF-11DFDB8B3C04}" type="presParOf" srcId="{E0F57B95-04BD-4AE5-8182-D5DC1A551537}" destId="{0D6E6826-D71D-4330-BA70-6EBE115A4B5E}" srcOrd="10" destOrd="0" presId="urn:microsoft.com/office/officeart/2005/8/layout/orgChart1"/>
    <dgm:cxn modelId="{DF857A2E-2458-4347-9581-38D87141A6CF}" type="presParOf" srcId="{E0F57B95-04BD-4AE5-8182-D5DC1A551537}" destId="{CB3D7BF4-4540-4A8C-AEBA-3FBBE8B0BE25}" srcOrd="11" destOrd="0" presId="urn:microsoft.com/office/officeart/2005/8/layout/orgChart1"/>
    <dgm:cxn modelId="{BD6146D4-76AE-4EE2-9052-96A9B795BF8A}" type="presParOf" srcId="{CB3D7BF4-4540-4A8C-AEBA-3FBBE8B0BE25}" destId="{0FA4B157-832D-4515-857E-28121BEDC393}" srcOrd="0" destOrd="0" presId="urn:microsoft.com/office/officeart/2005/8/layout/orgChart1"/>
    <dgm:cxn modelId="{B8991C90-D8BF-4619-B5E7-79530A9C6811}" type="presParOf" srcId="{0FA4B157-832D-4515-857E-28121BEDC393}" destId="{F5FC16FB-5CDE-47B2-B0FD-245AEF853569}" srcOrd="0" destOrd="0" presId="urn:microsoft.com/office/officeart/2005/8/layout/orgChart1"/>
    <dgm:cxn modelId="{D47C5600-5A1C-4D77-A4E5-5E22DA8B68DE}" type="presParOf" srcId="{0FA4B157-832D-4515-857E-28121BEDC393}" destId="{E6779260-28EF-48DA-A7EF-B3CAFBF7723A}" srcOrd="1" destOrd="0" presId="urn:microsoft.com/office/officeart/2005/8/layout/orgChart1"/>
    <dgm:cxn modelId="{6C30F958-78CE-4554-B998-08B416F83FBA}" type="presParOf" srcId="{CB3D7BF4-4540-4A8C-AEBA-3FBBE8B0BE25}" destId="{16F8AFED-E50D-427F-B470-30721EC5DFFC}" srcOrd="1" destOrd="0" presId="urn:microsoft.com/office/officeart/2005/8/layout/orgChart1"/>
    <dgm:cxn modelId="{68F6566B-8C7A-4D38-84D9-135C323BD52B}" type="presParOf" srcId="{CB3D7BF4-4540-4A8C-AEBA-3FBBE8B0BE25}" destId="{95D585B8-56F8-4F91-BC6F-E27CAC9BAE33}" srcOrd="2" destOrd="0" presId="urn:microsoft.com/office/officeart/2005/8/layout/orgChart1"/>
    <dgm:cxn modelId="{4110CB67-C281-43BE-B3E6-2B469CA0E4DD}" type="presParOf" srcId="{5D2C0C64-F766-4531-B397-3F63DE533C20}" destId="{2CC4D579-1805-4730-BC8F-DC3A561B3671}" srcOrd="2" destOrd="0" presId="urn:microsoft.com/office/officeart/2005/8/layout/orgChart1"/>
    <dgm:cxn modelId="{A3D9D103-F443-40DD-87E6-FC48DFB486DB}" type="presParOf" srcId="{FF88DC3F-1916-4910-B7FD-4F7534367E05}" destId="{BBFCB322-8D9E-4E24-BFB3-4C6DBBEC284E}" srcOrd="2" destOrd="0" presId="urn:microsoft.com/office/officeart/2005/8/layout/orgChart1"/>
    <dgm:cxn modelId="{BDDD232E-B723-4BD5-9A36-D2B209159581}" type="presParOf" srcId="{FF88DC3F-1916-4910-B7FD-4F7534367E05}" destId="{D473D8AE-493B-48AE-9983-F0424B68366D}" srcOrd="3" destOrd="0" presId="urn:microsoft.com/office/officeart/2005/8/layout/orgChart1"/>
    <dgm:cxn modelId="{C47C1B84-0BE3-46B1-A3AF-EF95CA92FC25}" type="presParOf" srcId="{D473D8AE-493B-48AE-9983-F0424B68366D}" destId="{B65BD866-BEEB-4645-8CF6-F84674603667}" srcOrd="0" destOrd="0" presId="urn:microsoft.com/office/officeart/2005/8/layout/orgChart1"/>
    <dgm:cxn modelId="{4AFCB3E7-DBA0-498B-B71A-7AA38E8E9553}" type="presParOf" srcId="{B65BD866-BEEB-4645-8CF6-F84674603667}" destId="{72FB372F-FC74-4D39-A565-149378E439BE}" srcOrd="0" destOrd="0" presId="urn:microsoft.com/office/officeart/2005/8/layout/orgChart1"/>
    <dgm:cxn modelId="{E7AA861E-28B1-4D43-AB6F-12E926989770}" type="presParOf" srcId="{B65BD866-BEEB-4645-8CF6-F84674603667}" destId="{C71E67C9-4E7E-427D-9B3B-3031DD80CB8E}" srcOrd="1" destOrd="0" presId="urn:microsoft.com/office/officeart/2005/8/layout/orgChart1"/>
    <dgm:cxn modelId="{862F240B-9F68-469E-A729-400CB2BC0CEE}" type="presParOf" srcId="{D473D8AE-493B-48AE-9983-F0424B68366D}" destId="{E31A6553-D39F-4B76-A6A2-A581936B3801}" srcOrd="1" destOrd="0" presId="urn:microsoft.com/office/officeart/2005/8/layout/orgChart1"/>
    <dgm:cxn modelId="{170833D1-65BD-40D2-8FF4-E5236037C641}" type="presParOf" srcId="{E31A6553-D39F-4B76-A6A2-A581936B3801}" destId="{8AEE8E4D-DEC9-4E5C-8B9C-84209E0C0C09}" srcOrd="0" destOrd="0" presId="urn:microsoft.com/office/officeart/2005/8/layout/orgChart1"/>
    <dgm:cxn modelId="{C1853114-1196-4D0A-9CA5-0778337EE562}" type="presParOf" srcId="{E31A6553-D39F-4B76-A6A2-A581936B3801}" destId="{C9A4E188-34C0-42C2-A391-502C399A2E69}" srcOrd="1" destOrd="0" presId="urn:microsoft.com/office/officeart/2005/8/layout/orgChart1"/>
    <dgm:cxn modelId="{688F4588-1674-4C42-9FCA-7B5E9D1A2585}" type="presParOf" srcId="{C9A4E188-34C0-42C2-A391-502C399A2E69}" destId="{742059D0-262C-45A6-B441-27AFD5789BA1}" srcOrd="0" destOrd="0" presId="urn:microsoft.com/office/officeart/2005/8/layout/orgChart1"/>
    <dgm:cxn modelId="{95EBAFEA-2523-4C13-8B14-91206EF176BA}" type="presParOf" srcId="{742059D0-262C-45A6-B441-27AFD5789BA1}" destId="{B407B312-0089-439A-8EB9-BE3E1F27727B}" srcOrd="0" destOrd="0" presId="urn:microsoft.com/office/officeart/2005/8/layout/orgChart1"/>
    <dgm:cxn modelId="{BFAFE8CD-B816-4319-8294-F021C375A875}" type="presParOf" srcId="{742059D0-262C-45A6-B441-27AFD5789BA1}" destId="{1D42EF37-5F88-4383-9BFB-9DA0346CAA11}" srcOrd="1" destOrd="0" presId="urn:microsoft.com/office/officeart/2005/8/layout/orgChart1"/>
    <dgm:cxn modelId="{26E96506-0BA8-43FE-A3B4-0B06812CDBF5}" type="presParOf" srcId="{C9A4E188-34C0-42C2-A391-502C399A2E69}" destId="{A9B29E4A-106B-4E02-BBFF-323E2E5EA2B2}" srcOrd="1" destOrd="0" presId="urn:microsoft.com/office/officeart/2005/8/layout/orgChart1"/>
    <dgm:cxn modelId="{BABA632C-2CC3-4131-B0FE-7D0451888251}" type="presParOf" srcId="{C9A4E188-34C0-42C2-A391-502C399A2E69}" destId="{7187761D-5749-4C39-B89C-8BE287FABB1E}" srcOrd="2" destOrd="0" presId="urn:microsoft.com/office/officeart/2005/8/layout/orgChart1"/>
    <dgm:cxn modelId="{1C1B50EA-CAFF-46F1-867E-120C3CECCD1F}" type="presParOf" srcId="{E31A6553-D39F-4B76-A6A2-A581936B3801}" destId="{99B246BE-A526-4B19-90C4-003B387C2718}" srcOrd="2" destOrd="0" presId="urn:microsoft.com/office/officeart/2005/8/layout/orgChart1"/>
    <dgm:cxn modelId="{BF7F1B38-E6C4-4400-A780-4932B466BAE9}" type="presParOf" srcId="{E31A6553-D39F-4B76-A6A2-A581936B3801}" destId="{BC516D9D-3EF2-450F-AAF2-C5DCFD8EA8C0}" srcOrd="3" destOrd="0" presId="urn:microsoft.com/office/officeart/2005/8/layout/orgChart1"/>
    <dgm:cxn modelId="{1A1DCDE9-6491-4B7C-B13B-B5D5AE678FA0}" type="presParOf" srcId="{BC516D9D-3EF2-450F-AAF2-C5DCFD8EA8C0}" destId="{79BF5B3B-8373-450A-A0BD-2B83F850483F}" srcOrd="0" destOrd="0" presId="urn:microsoft.com/office/officeart/2005/8/layout/orgChart1"/>
    <dgm:cxn modelId="{53D38E3A-4D9E-433E-9ECF-DDEC9E5B5392}" type="presParOf" srcId="{79BF5B3B-8373-450A-A0BD-2B83F850483F}" destId="{832D3DE1-12C8-4C8B-903D-09294ECF2DBD}" srcOrd="0" destOrd="0" presId="urn:microsoft.com/office/officeart/2005/8/layout/orgChart1"/>
    <dgm:cxn modelId="{DB3C2C11-E511-42D3-AB3B-5ED7CD29EEAC}" type="presParOf" srcId="{79BF5B3B-8373-450A-A0BD-2B83F850483F}" destId="{F1EC6E39-4C3F-4F92-B8C0-FA72C67FEAE6}" srcOrd="1" destOrd="0" presId="urn:microsoft.com/office/officeart/2005/8/layout/orgChart1"/>
    <dgm:cxn modelId="{324D3B68-1D49-43ED-9DB9-33A9C243AE60}" type="presParOf" srcId="{BC516D9D-3EF2-450F-AAF2-C5DCFD8EA8C0}" destId="{57C2AA02-5123-450B-9E8F-13EDCA48B32C}" srcOrd="1" destOrd="0" presId="urn:microsoft.com/office/officeart/2005/8/layout/orgChart1"/>
    <dgm:cxn modelId="{18A48C34-5B6B-4F5B-B37A-AB447B3B3654}" type="presParOf" srcId="{BC516D9D-3EF2-450F-AAF2-C5DCFD8EA8C0}" destId="{EB39E10E-1841-4288-9C45-C366629E7BFC}" srcOrd="2" destOrd="0" presId="urn:microsoft.com/office/officeart/2005/8/layout/orgChart1"/>
    <dgm:cxn modelId="{6FD0323C-A965-457D-AD31-E52440B7026C}" type="presParOf" srcId="{E31A6553-D39F-4B76-A6A2-A581936B3801}" destId="{A9C4FAFB-1DED-460E-B226-3F6A7B2A6B2B}" srcOrd="4" destOrd="0" presId="urn:microsoft.com/office/officeart/2005/8/layout/orgChart1"/>
    <dgm:cxn modelId="{931BEF2F-3296-41CD-85CD-8B4FCE8CB66D}" type="presParOf" srcId="{E31A6553-D39F-4B76-A6A2-A581936B3801}" destId="{045BDBFB-F262-47A7-9618-4D1364866FC9}" srcOrd="5" destOrd="0" presId="urn:microsoft.com/office/officeart/2005/8/layout/orgChart1"/>
    <dgm:cxn modelId="{1C3B2AD5-E73A-481D-9AE3-74B75B34ACC9}" type="presParOf" srcId="{045BDBFB-F262-47A7-9618-4D1364866FC9}" destId="{C3C3CF13-08B6-4581-B88A-0CB630297DB9}" srcOrd="0" destOrd="0" presId="urn:microsoft.com/office/officeart/2005/8/layout/orgChart1"/>
    <dgm:cxn modelId="{B1A65338-5B96-4B85-B5FD-3B8D1950D6AE}" type="presParOf" srcId="{C3C3CF13-08B6-4581-B88A-0CB630297DB9}" destId="{A02BC639-1181-48D5-A34C-D01FD922555D}" srcOrd="0" destOrd="0" presId="urn:microsoft.com/office/officeart/2005/8/layout/orgChart1"/>
    <dgm:cxn modelId="{B0FA8C35-EFD3-476C-B199-142ECC5668BE}" type="presParOf" srcId="{C3C3CF13-08B6-4581-B88A-0CB630297DB9}" destId="{20507B85-53D6-45B6-B034-E65288ECC248}" srcOrd="1" destOrd="0" presId="urn:microsoft.com/office/officeart/2005/8/layout/orgChart1"/>
    <dgm:cxn modelId="{CC0A3115-9D2E-4F3B-A18C-37C88F7B2162}" type="presParOf" srcId="{045BDBFB-F262-47A7-9618-4D1364866FC9}" destId="{C1436ADF-B3C7-4F54-9051-25EB7E05332C}" srcOrd="1" destOrd="0" presId="urn:microsoft.com/office/officeart/2005/8/layout/orgChart1"/>
    <dgm:cxn modelId="{56FBC7B0-0E4E-4C00-AB26-71DC1380AE70}" type="presParOf" srcId="{045BDBFB-F262-47A7-9618-4D1364866FC9}" destId="{CF2E441C-2C97-4605-A4E7-2643CD36B5F9}" srcOrd="2" destOrd="0" presId="urn:microsoft.com/office/officeart/2005/8/layout/orgChart1"/>
    <dgm:cxn modelId="{D1E89A21-C944-46A5-8336-4BD782D7915D}" type="presParOf" srcId="{E31A6553-D39F-4B76-A6A2-A581936B3801}" destId="{5D05288C-9035-483A-A271-FED8EE1F5FFC}" srcOrd="6" destOrd="0" presId="urn:microsoft.com/office/officeart/2005/8/layout/orgChart1"/>
    <dgm:cxn modelId="{DB007A3D-33D3-4AB8-9D07-20A66C0219A0}" type="presParOf" srcId="{E31A6553-D39F-4B76-A6A2-A581936B3801}" destId="{7FBF1D04-0FCB-45F7-A4A4-65BAD959741A}" srcOrd="7" destOrd="0" presId="urn:microsoft.com/office/officeart/2005/8/layout/orgChart1"/>
    <dgm:cxn modelId="{B3486FFA-97AF-4A29-A4A6-0B868C08DA47}" type="presParOf" srcId="{7FBF1D04-0FCB-45F7-A4A4-65BAD959741A}" destId="{BEA6DC77-76A3-44C1-B642-8BFFBFA221F2}" srcOrd="0" destOrd="0" presId="urn:microsoft.com/office/officeart/2005/8/layout/orgChart1"/>
    <dgm:cxn modelId="{E5BA1C37-3BD8-4C35-B2A1-3467938EF652}" type="presParOf" srcId="{BEA6DC77-76A3-44C1-B642-8BFFBFA221F2}" destId="{C32F7A8E-5BC9-4A8E-A60F-7C0A3E176BD9}" srcOrd="0" destOrd="0" presId="urn:microsoft.com/office/officeart/2005/8/layout/orgChart1"/>
    <dgm:cxn modelId="{142450FD-B96E-452F-908E-F03E7121BA7B}" type="presParOf" srcId="{BEA6DC77-76A3-44C1-B642-8BFFBFA221F2}" destId="{56577EF7-2267-4BFB-BAD2-09004EE9AE64}" srcOrd="1" destOrd="0" presId="urn:microsoft.com/office/officeart/2005/8/layout/orgChart1"/>
    <dgm:cxn modelId="{34AA3E57-99C2-49AF-B5FD-D9A6E41FC384}" type="presParOf" srcId="{7FBF1D04-0FCB-45F7-A4A4-65BAD959741A}" destId="{3B517D86-0CF2-42A3-8A2C-E88F99A0C57F}" srcOrd="1" destOrd="0" presId="urn:microsoft.com/office/officeart/2005/8/layout/orgChart1"/>
    <dgm:cxn modelId="{703CFC69-9FAA-41A1-BDB4-1ED251CAC3E9}" type="presParOf" srcId="{7FBF1D04-0FCB-45F7-A4A4-65BAD959741A}" destId="{6A26C961-CB1B-4C74-B5F7-18BBC2E486E1}" srcOrd="2" destOrd="0" presId="urn:microsoft.com/office/officeart/2005/8/layout/orgChart1"/>
    <dgm:cxn modelId="{9BD62492-F5A3-4708-8768-5434E1503863}" type="presParOf" srcId="{D473D8AE-493B-48AE-9983-F0424B68366D}" destId="{B96D9D54-E4E2-43D9-B558-F8648EAFEF21}" srcOrd="2" destOrd="0" presId="urn:microsoft.com/office/officeart/2005/8/layout/orgChart1"/>
    <dgm:cxn modelId="{65FB2EE6-9E9D-49B3-A9AE-F61E73EF8669}" type="presParOf" srcId="{862DC494-76F8-4098-BE15-6B5F92261FA3}" destId="{EDEF209A-5546-4E9E-8EBA-EF72E6B8B84D}" srcOrd="2" destOrd="0" presId="urn:microsoft.com/office/officeart/2005/8/layout/orgChart1"/>
    <dgm:cxn modelId="{36CE12DF-639B-4C54-8DAA-35CBBC307D1E}" type="presParOf" srcId="{EDEF209A-5546-4E9E-8EBA-EF72E6B8B84D}" destId="{90C594F2-B19A-4B16-9554-0FF82A42324B}" srcOrd="0" destOrd="0" presId="urn:microsoft.com/office/officeart/2005/8/layout/orgChart1"/>
    <dgm:cxn modelId="{1A9CF407-EAA0-49C1-990E-113CC39D4CA9}" type="presParOf" srcId="{EDEF209A-5546-4E9E-8EBA-EF72E6B8B84D}" destId="{8B210BC9-9B82-4FAE-848F-FB83C3AE61DD}" srcOrd="1" destOrd="0" presId="urn:microsoft.com/office/officeart/2005/8/layout/orgChart1"/>
    <dgm:cxn modelId="{244549D7-B1C2-4789-B76F-7CE6871F8532}" type="presParOf" srcId="{8B210BC9-9B82-4FAE-848F-FB83C3AE61DD}" destId="{46DB26C4-DBEC-4AC5-AC46-D5A88EC7E726}" srcOrd="0" destOrd="0" presId="urn:microsoft.com/office/officeart/2005/8/layout/orgChart1"/>
    <dgm:cxn modelId="{85143376-4F31-4A22-BE68-0C502F7911E5}" type="presParOf" srcId="{46DB26C4-DBEC-4AC5-AC46-D5A88EC7E726}" destId="{0828A275-690A-45CE-9A97-3196532DDFA1}" srcOrd="0" destOrd="0" presId="urn:microsoft.com/office/officeart/2005/8/layout/orgChart1"/>
    <dgm:cxn modelId="{E0B19196-054D-4CFE-A206-C952B7F146FC}" type="presParOf" srcId="{46DB26C4-DBEC-4AC5-AC46-D5A88EC7E726}" destId="{8BDAA190-E83F-4AA2-81AE-65C6F7EDF251}" srcOrd="1" destOrd="0" presId="urn:microsoft.com/office/officeart/2005/8/layout/orgChart1"/>
    <dgm:cxn modelId="{CE8B96C0-F6C5-459A-8129-D27FC3DB3F01}" type="presParOf" srcId="{8B210BC9-9B82-4FAE-848F-FB83C3AE61DD}" destId="{884C72C0-9891-4EE8-BA20-7322EAED6D42}" srcOrd="1" destOrd="0" presId="urn:microsoft.com/office/officeart/2005/8/layout/orgChart1"/>
    <dgm:cxn modelId="{A0174E74-A348-403C-9358-895259BF5DBC}" type="presParOf" srcId="{8B210BC9-9B82-4FAE-848F-FB83C3AE61DD}" destId="{697A03F9-C5C7-49AD-8900-23417C065387}" srcOrd="2" destOrd="0" presId="urn:microsoft.com/office/officeart/2005/8/layout/orgChart1"/>
  </dgm:cxnLst>
  <dgm:bg>
    <a:noFill/>
    <a:effectLst>
      <a:glow rad="101600">
        <a:schemeClr val="accent1">
          <a:satMod val="175000"/>
          <a:alpha val="40000"/>
        </a:schemeClr>
      </a:glow>
      <a:outerShdw blurRad="50800" dist="50800" dir="5400000" algn="ctr" rotWithShape="0">
        <a:srgbClr val="000000"/>
      </a:outerShdw>
    </a:effectLst>
  </dgm:bg>
  <dgm:whole>
    <a:ln>
      <a:noFill/>
    </a:ln>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0C594F2-B19A-4B16-9554-0FF82A42324B}">
      <dsp:nvSpPr>
        <dsp:cNvPr id="0" name=""/>
        <dsp:cNvSpPr/>
      </dsp:nvSpPr>
      <dsp:spPr>
        <a:xfrm>
          <a:off x="1984661" y="447166"/>
          <a:ext cx="91440" cy="351509"/>
        </a:xfrm>
        <a:custGeom>
          <a:avLst/>
          <a:gdLst/>
          <a:ahLst/>
          <a:cxnLst/>
          <a:rect l="0" t="0" r="0" b="0"/>
          <a:pathLst>
            <a:path>
              <a:moveTo>
                <a:pt x="125955" y="0"/>
              </a:moveTo>
              <a:lnTo>
                <a:pt x="125955" y="351509"/>
              </a:lnTo>
              <a:lnTo>
                <a:pt x="45720" y="351509"/>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5D05288C-9035-483A-A271-FED8EE1F5FFC}">
      <dsp:nvSpPr>
        <dsp:cNvPr id="0" name=""/>
        <dsp:cNvSpPr/>
      </dsp:nvSpPr>
      <dsp:spPr>
        <a:xfrm>
          <a:off x="2164020" y="1651417"/>
          <a:ext cx="146181" cy="858071"/>
        </a:xfrm>
        <a:custGeom>
          <a:avLst/>
          <a:gdLst/>
          <a:ahLst/>
          <a:cxnLst/>
          <a:rect l="0" t="0" r="0" b="0"/>
          <a:pathLst>
            <a:path>
              <a:moveTo>
                <a:pt x="0" y="0"/>
              </a:moveTo>
              <a:lnTo>
                <a:pt x="0" y="858071"/>
              </a:lnTo>
              <a:lnTo>
                <a:pt x="146181" y="858071"/>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sp>
    <dsp:sp modelId="{A9C4FAFB-1DED-460E-B226-3F6A7B2A6B2B}">
      <dsp:nvSpPr>
        <dsp:cNvPr id="0" name=""/>
        <dsp:cNvSpPr/>
      </dsp:nvSpPr>
      <dsp:spPr>
        <a:xfrm>
          <a:off x="2164020" y="1651417"/>
          <a:ext cx="131067" cy="353304"/>
        </a:xfrm>
        <a:custGeom>
          <a:avLst/>
          <a:gdLst/>
          <a:ahLst/>
          <a:cxnLst/>
          <a:rect l="0" t="0" r="0" b="0"/>
          <a:pathLst>
            <a:path>
              <a:moveTo>
                <a:pt x="0" y="0"/>
              </a:moveTo>
              <a:lnTo>
                <a:pt x="0" y="353304"/>
              </a:lnTo>
              <a:lnTo>
                <a:pt x="131067" y="353304"/>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sp>
    <dsp:sp modelId="{99B246BE-A526-4B19-90C4-003B387C2718}">
      <dsp:nvSpPr>
        <dsp:cNvPr id="0" name=""/>
        <dsp:cNvSpPr/>
      </dsp:nvSpPr>
      <dsp:spPr>
        <a:xfrm>
          <a:off x="2164020" y="1651417"/>
          <a:ext cx="138036" cy="1933065"/>
        </a:xfrm>
        <a:custGeom>
          <a:avLst/>
          <a:gdLst/>
          <a:ahLst/>
          <a:cxnLst/>
          <a:rect l="0" t="0" r="0" b="0"/>
          <a:pathLst>
            <a:path>
              <a:moveTo>
                <a:pt x="0" y="0"/>
              </a:moveTo>
              <a:lnTo>
                <a:pt x="0" y="1933065"/>
              </a:lnTo>
              <a:lnTo>
                <a:pt x="138036" y="1933065"/>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sp>
    <dsp:sp modelId="{8AEE8E4D-DEC9-4E5C-8B9C-84209E0C0C09}">
      <dsp:nvSpPr>
        <dsp:cNvPr id="0" name=""/>
        <dsp:cNvSpPr/>
      </dsp:nvSpPr>
      <dsp:spPr>
        <a:xfrm>
          <a:off x="2164020" y="1651417"/>
          <a:ext cx="166812" cy="1355037"/>
        </a:xfrm>
        <a:custGeom>
          <a:avLst/>
          <a:gdLst/>
          <a:ahLst/>
          <a:cxnLst/>
          <a:rect l="0" t="0" r="0" b="0"/>
          <a:pathLst>
            <a:path>
              <a:moveTo>
                <a:pt x="0" y="0"/>
              </a:moveTo>
              <a:lnTo>
                <a:pt x="0" y="1355037"/>
              </a:lnTo>
              <a:lnTo>
                <a:pt x="166812" y="1355037"/>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sp>
    <dsp:sp modelId="{BBFCB322-8D9E-4E24-BFB3-4C6DBBEC284E}">
      <dsp:nvSpPr>
        <dsp:cNvPr id="0" name=""/>
        <dsp:cNvSpPr/>
      </dsp:nvSpPr>
      <dsp:spPr>
        <a:xfrm>
          <a:off x="2110617" y="447166"/>
          <a:ext cx="495020" cy="703018"/>
        </a:xfrm>
        <a:custGeom>
          <a:avLst/>
          <a:gdLst/>
          <a:ahLst/>
          <a:cxnLst/>
          <a:rect l="0" t="0" r="0" b="0"/>
          <a:pathLst>
            <a:path>
              <a:moveTo>
                <a:pt x="0" y="0"/>
              </a:moveTo>
              <a:lnTo>
                <a:pt x="0" y="622782"/>
              </a:lnTo>
              <a:lnTo>
                <a:pt x="495020" y="622782"/>
              </a:lnTo>
              <a:lnTo>
                <a:pt x="495020" y="703018"/>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0D6E6826-D71D-4330-BA70-6EBE115A4B5E}">
      <dsp:nvSpPr>
        <dsp:cNvPr id="0" name=""/>
        <dsp:cNvSpPr/>
      </dsp:nvSpPr>
      <dsp:spPr>
        <a:xfrm>
          <a:off x="1685752" y="1606275"/>
          <a:ext cx="124435" cy="3124251"/>
        </a:xfrm>
        <a:custGeom>
          <a:avLst/>
          <a:gdLst/>
          <a:ahLst/>
          <a:cxnLst/>
          <a:rect l="0" t="0" r="0" b="0"/>
          <a:pathLst>
            <a:path>
              <a:moveTo>
                <a:pt x="124435" y="0"/>
              </a:moveTo>
              <a:lnTo>
                <a:pt x="124435" y="3124251"/>
              </a:lnTo>
              <a:lnTo>
                <a:pt x="0" y="3124251"/>
              </a:lnTo>
            </a:path>
          </a:pathLst>
        </a:custGeom>
        <a:noFill/>
        <a:ln w="38100" cap="flat" cmpd="sng" algn="ctr">
          <a:solidFill>
            <a:schemeClr val="tx1">
              <a:lumMod val="50000"/>
              <a:lumOff val="50000"/>
            </a:schemeClr>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4487C2F4-E865-4626-9929-9F05A3C435CF}">
      <dsp:nvSpPr>
        <dsp:cNvPr id="0" name=""/>
        <dsp:cNvSpPr/>
      </dsp:nvSpPr>
      <dsp:spPr>
        <a:xfrm>
          <a:off x="1685752" y="1606275"/>
          <a:ext cx="124435" cy="2551700"/>
        </a:xfrm>
        <a:custGeom>
          <a:avLst/>
          <a:gdLst/>
          <a:ahLst/>
          <a:cxnLst/>
          <a:rect l="0" t="0" r="0" b="0"/>
          <a:pathLst>
            <a:path>
              <a:moveTo>
                <a:pt x="124435" y="0"/>
              </a:moveTo>
              <a:lnTo>
                <a:pt x="124435" y="2551700"/>
              </a:lnTo>
              <a:lnTo>
                <a:pt x="0" y="2551700"/>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3"/>
        </a:lnRef>
        <a:fillRef idx="0">
          <a:schemeClr val="accent3"/>
        </a:fillRef>
        <a:effectRef idx="2">
          <a:schemeClr val="accent3"/>
        </a:effectRef>
        <a:fontRef idx="minor">
          <a:schemeClr val="tx1"/>
        </a:fontRef>
      </dsp:style>
    </dsp:sp>
    <dsp:sp modelId="{6B824772-8871-4B91-AC8B-56406ED898EB}">
      <dsp:nvSpPr>
        <dsp:cNvPr id="0" name=""/>
        <dsp:cNvSpPr/>
      </dsp:nvSpPr>
      <dsp:spPr>
        <a:xfrm>
          <a:off x="1685752" y="1606275"/>
          <a:ext cx="124435" cy="1979149"/>
        </a:xfrm>
        <a:custGeom>
          <a:avLst/>
          <a:gdLst/>
          <a:ahLst/>
          <a:cxnLst/>
          <a:rect l="0" t="0" r="0" b="0"/>
          <a:pathLst>
            <a:path>
              <a:moveTo>
                <a:pt x="124435" y="0"/>
              </a:moveTo>
              <a:lnTo>
                <a:pt x="124435" y="1979149"/>
              </a:lnTo>
              <a:lnTo>
                <a:pt x="0" y="1979149"/>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3"/>
        </a:lnRef>
        <a:fillRef idx="0">
          <a:schemeClr val="accent3"/>
        </a:fillRef>
        <a:effectRef idx="2">
          <a:schemeClr val="accent3"/>
        </a:effectRef>
        <a:fontRef idx="minor">
          <a:schemeClr val="tx1"/>
        </a:fontRef>
      </dsp:style>
    </dsp:sp>
    <dsp:sp modelId="{6C08930F-DC79-4AD2-A28C-AE9BD6CD5DEC}">
      <dsp:nvSpPr>
        <dsp:cNvPr id="0" name=""/>
        <dsp:cNvSpPr/>
      </dsp:nvSpPr>
      <dsp:spPr>
        <a:xfrm>
          <a:off x="1685752" y="1606275"/>
          <a:ext cx="124435" cy="1436602"/>
        </a:xfrm>
        <a:custGeom>
          <a:avLst/>
          <a:gdLst/>
          <a:ahLst/>
          <a:cxnLst/>
          <a:rect l="0" t="0" r="0" b="0"/>
          <a:pathLst>
            <a:path>
              <a:moveTo>
                <a:pt x="124435" y="0"/>
              </a:moveTo>
              <a:lnTo>
                <a:pt x="124435" y="1436602"/>
              </a:lnTo>
              <a:lnTo>
                <a:pt x="0" y="1436602"/>
              </a:lnTo>
            </a:path>
          </a:pathLst>
        </a:custGeom>
        <a:noFill/>
        <a:ln w="381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sp>
    <dsp:sp modelId="{EEF2580C-9E8D-4975-94AE-918D00F39DA0}">
      <dsp:nvSpPr>
        <dsp:cNvPr id="0" name=""/>
        <dsp:cNvSpPr/>
      </dsp:nvSpPr>
      <dsp:spPr>
        <a:xfrm>
          <a:off x="1639773" y="1606275"/>
          <a:ext cx="170414" cy="379171"/>
        </a:xfrm>
        <a:custGeom>
          <a:avLst/>
          <a:gdLst/>
          <a:ahLst/>
          <a:cxnLst/>
          <a:rect l="0" t="0" r="0" b="0"/>
          <a:pathLst>
            <a:path>
              <a:moveTo>
                <a:pt x="170414" y="0"/>
              </a:moveTo>
              <a:lnTo>
                <a:pt x="170414" y="379171"/>
              </a:lnTo>
              <a:lnTo>
                <a:pt x="0" y="379171"/>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3"/>
        </a:lnRef>
        <a:fillRef idx="0">
          <a:schemeClr val="accent3"/>
        </a:fillRef>
        <a:effectRef idx="2">
          <a:schemeClr val="accent3"/>
        </a:effectRef>
        <a:fontRef idx="minor">
          <a:schemeClr val="tx1"/>
        </a:fontRef>
      </dsp:style>
    </dsp:sp>
    <dsp:sp modelId="{C637C8BD-5E14-4868-A7A1-A2ADC38B5768}">
      <dsp:nvSpPr>
        <dsp:cNvPr id="0" name=""/>
        <dsp:cNvSpPr/>
      </dsp:nvSpPr>
      <dsp:spPr>
        <a:xfrm>
          <a:off x="1646146" y="1606275"/>
          <a:ext cx="164041" cy="905254"/>
        </a:xfrm>
        <a:custGeom>
          <a:avLst/>
          <a:gdLst/>
          <a:ahLst/>
          <a:cxnLst/>
          <a:rect l="0" t="0" r="0" b="0"/>
          <a:pathLst>
            <a:path>
              <a:moveTo>
                <a:pt x="164041" y="0"/>
              </a:moveTo>
              <a:lnTo>
                <a:pt x="164041" y="905254"/>
              </a:lnTo>
              <a:lnTo>
                <a:pt x="0" y="905254"/>
              </a:lnTo>
            </a:path>
          </a:pathLst>
        </a:custGeom>
        <a:noFill/>
        <a:ln w="38100" cap="flat" cmpd="sng" algn="ctr">
          <a:solidFill>
            <a:schemeClr val="bg1">
              <a:lumMod val="50000"/>
            </a:schemeClr>
          </a:solidFill>
          <a:prstDash val="solid"/>
        </a:ln>
        <a:effectLst>
          <a:outerShdw blurRad="40000" dist="23000" dir="5400000" rotWithShape="0">
            <a:srgbClr val="000000">
              <a:alpha val="35000"/>
            </a:srgbClr>
          </a:outerShdw>
        </a:effectLst>
      </dsp:spPr>
      <dsp:style>
        <a:lnRef idx="3">
          <a:schemeClr val="accent3"/>
        </a:lnRef>
        <a:fillRef idx="0">
          <a:schemeClr val="accent3"/>
        </a:fillRef>
        <a:effectRef idx="2">
          <a:schemeClr val="accent3"/>
        </a:effectRef>
        <a:fontRef idx="minor">
          <a:schemeClr val="tx1"/>
        </a:fontRef>
      </dsp:style>
    </dsp:sp>
    <dsp:sp modelId="{288C16AF-75A0-4793-88A1-BB0F2E6AD067}">
      <dsp:nvSpPr>
        <dsp:cNvPr id="0" name=""/>
        <dsp:cNvSpPr/>
      </dsp:nvSpPr>
      <dsp:spPr>
        <a:xfrm>
          <a:off x="1478359" y="447166"/>
          <a:ext cx="632257" cy="703018"/>
        </a:xfrm>
        <a:custGeom>
          <a:avLst/>
          <a:gdLst/>
          <a:ahLst/>
          <a:cxnLst/>
          <a:rect l="0" t="0" r="0" b="0"/>
          <a:pathLst>
            <a:path>
              <a:moveTo>
                <a:pt x="632257" y="0"/>
              </a:moveTo>
              <a:lnTo>
                <a:pt x="632257" y="622782"/>
              </a:lnTo>
              <a:lnTo>
                <a:pt x="0" y="622782"/>
              </a:lnTo>
              <a:lnTo>
                <a:pt x="0" y="703018"/>
              </a:lnTo>
            </a:path>
          </a:pathLst>
        </a:custGeom>
        <a:noFill/>
        <a:ln w="38100" cap="flat" cmpd="sng" algn="ctr">
          <a:solidFill>
            <a:schemeClr val="bg1">
              <a:lumMod val="50000"/>
            </a:schemeClr>
          </a:solidFill>
          <a:prstDash val="solid"/>
        </a:ln>
        <a:effectLst/>
      </dsp:spPr>
      <dsp:style>
        <a:lnRef idx="1">
          <a:schemeClr val="dk1"/>
        </a:lnRef>
        <a:fillRef idx="0">
          <a:schemeClr val="dk1"/>
        </a:fillRef>
        <a:effectRef idx="0">
          <a:schemeClr val="dk1"/>
        </a:effectRef>
        <a:fontRef idx="minor">
          <a:schemeClr val="tx1"/>
        </a:fontRef>
      </dsp:style>
    </dsp:sp>
    <dsp:sp modelId="{8559185C-4A9E-4743-B420-CDD21C904BC9}">
      <dsp:nvSpPr>
        <dsp:cNvPr id="0" name=""/>
        <dsp:cNvSpPr/>
      </dsp:nvSpPr>
      <dsp:spPr>
        <a:xfrm>
          <a:off x="1576965" y="65091"/>
          <a:ext cx="1067303"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b="1" kern="1200">
              <a:ln>
                <a:noFill/>
              </a:ln>
              <a:latin typeface="+mj-lt"/>
            </a:rPr>
            <a:t>DIREKTOR/ICA</a:t>
          </a:r>
          <a:endParaRPr lang="en-US" sz="1100" b="1" kern="1200">
            <a:ln>
              <a:noFill/>
            </a:ln>
            <a:latin typeface="+mj-lt"/>
          </a:endParaRPr>
        </a:p>
      </dsp:txBody>
      <dsp:txXfrm>
        <a:off x="1576965" y="65091"/>
        <a:ext cx="1067303" cy="382075"/>
      </dsp:txXfrm>
    </dsp:sp>
    <dsp:sp modelId="{56EC4D15-C7CD-44E3-A526-9D4994D65FF6}">
      <dsp:nvSpPr>
        <dsp:cNvPr id="0" name=""/>
        <dsp:cNvSpPr/>
      </dsp:nvSpPr>
      <dsp:spPr>
        <a:xfrm>
          <a:off x="1063575" y="1150184"/>
          <a:ext cx="829569" cy="45609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b="1" kern="1200">
              <a:ln>
                <a:noFill/>
              </a:ln>
              <a:latin typeface="+mj-lt"/>
            </a:rPr>
            <a:t>STRUČNI TIM</a:t>
          </a:r>
          <a:endParaRPr lang="en-US" sz="1100" b="1" kern="1200">
            <a:ln>
              <a:noFill/>
            </a:ln>
            <a:latin typeface="+mj-lt"/>
          </a:endParaRPr>
        </a:p>
      </dsp:txBody>
      <dsp:txXfrm>
        <a:off x="1063575" y="1150184"/>
        <a:ext cx="829569" cy="456090"/>
      </dsp:txXfrm>
    </dsp:sp>
    <dsp:sp modelId="{79A053A0-1C23-4EFB-8189-A6B44D047E44}">
      <dsp:nvSpPr>
        <dsp:cNvPr id="0" name=""/>
        <dsp:cNvSpPr/>
      </dsp:nvSpPr>
      <dsp:spPr>
        <a:xfrm>
          <a:off x="532267" y="2320491"/>
          <a:ext cx="1113878"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  psiholog/ica /2</a:t>
          </a:r>
          <a:endParaRPr lang="en-US" sz="1100" kern="1200">
            <a:ln>
              <a:noFill/>
            </a:ln>
            <a:latin typeface="+mj-lt"/>
          </a:endParaRPr>
        </a:p>
      </dsp:txBody>
      <dsp:txXfrm>
        <a:off x="532267" y="2320491"/>
        <a:ext cx="1113878" cy="382075"/>
      </dsp:txXfrm>
    </dsp:sp>
    <dsp:sp modelId="{99DA70AC-28B5-4435-BBD5-21C87D4BCB06}">
      <dsp:nvSpPr>
        <dsp:cNvPr id="0" name=""/>
        <dsp:cNvSpPr/>
      </dsp:nvSpPr>
      <dsp:spPr>
        <a:xfrm>
          <a:off x="729823" y="1794408"/>
          <a:ext cx="909950"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učitelj/ica /1</a:t>
          </a:r>
          <a:endParaRPr lang="en-US" sz="1100" kern="1200">
            <a:ln>
              <a:noFill/>
            </a:ln>
            <a:latin typeface="+mj-lt"/>
          </a:endParaRPr>
        </a:p>
      </dsp:txBody>
      <dsp:txXfrm>
        <a:off x="729823" y="1794408"/>
        <a:ext cx="909950" cy="382075"/>
      </dsp:txXfrm>
    </dsp:sp>
    <dsp:sp modelId="{06AD5E9C-6574-4CCE-8BF8-7D352373DC27}">
      <dsp:nvSpPr>
        <dsp:cNvPr id="0" name=""/>
        <dsp:cNvSpPr/>
      </dsp:nvSpPr>
      <dsp:spPr>
        <a:xfrm>
          <a:off x="609232" y="2851840"/>
          <a:ext cx="1076519"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  vaspitač/ica /1</a:t>
          </a:r>
          <a:endParaRPr lang="en-US" sz="1100" kern="1200">
            <a:ln>
              <a:noFill/>
            </a:ln>
            <a:latin typeface="+mj-lt"/>
          </a:endParaRPr>
        </a:p>
      </dsp:txBody>
      <dsp:txXfrm>
        <a:off x="609232" y="2851840"/>
        <a:ext cx="1076519" cy="382075"/>
      </dsp:txXfrm>
    </dsp:sp>
    <dsp:sp modelId="{ACDB372F-D20F-467E-9C6A-885437935898}">
      <dsp:nvSpPr>
        <dsp:cNvPr id="0" name=""/>
        <dsp:cNvSpPr/>
      </dsp:nvSpPr>
      <dsp:spPr>
        <a:xfrm>
          <a:off x="358147" y="3394386"/>
          <a:ext cx="1327604"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    njegovatelj/ica /1</a:t>
          </a:r>
          <a:endParaRPr lang="en-US" sz="1100" kern="1200">
            <a:ln>
              <a:noFill/>
            </a:ln>
            <a:latin typeface="+mj-lt"/>
          </a:endParaRPr>
        </a:p>
      </dsp:txBody>
      <dsp:txXfrm>
        <a:off x="358147" y="3394386"/>
        <a:ext cx="1327604" cy="382075"/>
      </dsp:txXfrm>
    </dsp:sp>
    <dsp:sp modelId="{4E4726C5-911B-4DF6-9C66-E97DA3D0E2AB}">
      <dsp:nvSpPr>
        <dsp:cNvPr id="0" name=""/>
        <dsp:cNvSpPr/>
      </dsp:nvSpPr>
      <dsp:spPr>
        <a:xfrm>
          <a:off x="1205" y="3936933"/>
          <a:ext cx="1684546" cy="442083"/>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       medicinska sestra /1</a:t>
          </a:r>
        </a:p>
      </dsp:txBody>
      <dsp:txXfrm>
        <a:off x="1205" y="3936933"/>
        <a:ext cx="1684546" cy="442083"/>
      </dsp:txXfrm>
    </dsp:sp>
    <dsp:sp modelId="{F5FC16FB-5CDE-47B2-B0FD-245AEF853569}">
      <dsp:nvSpPr>
        <dsp:cNvPr id="0" name=""/>
        <dsp:cNvSpPr/>
      </dsp:nvSpPr>
      <dsp:spPr>
        <a:xfrm>
          <a:off x="1801" y="4539488"/>
          <a:ext cx="1683950"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       fizioterapeut/kinja /1</a:t>
          </a:r>
        </a:p>
      </dsp:txBody>
      <dsp:txXfrm>
        <a:off x="1801" y="4539488"/>
        <a:ext cx="1683950" cy="382075"/>
      </dsp:txXfrm>
    </dsp:sp>
    <dsp:sp modelId="{72FB372F-FC74-4D39-A565-149378E439BE}">
      <dsp:nvSpPr>
        <dsp:cNvPr id="0" name=""/>
        <dsp:cNvSpPr/>
      </dsp:nvSpPr>
      <dsp:spPr>
        <a:xfrm>
          <a:off x="2053615" y="1150184"/>
          <a:ext cx="1104044" cy="501232"/>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b="1" kern="1200">
              <a:ln>
                <a:noFill/>
              </a:ln>
              <a:latin typeface="+mj-lt"/>
            </a:rPr>
            <a:t>TEHNIČKO OSOBLJE</a:t>
          </a:r>
          <a:endParaRPr lang="en-US" sz="1100" b="1" kern="1200">
            <a:ln>
              <a:noFill/>
            </a:ln>
            <a:latin typeface="+mj-lt"/>
          </a:endParaRPr>
        </a:p>
      </dsp:txBody>
      <dsp:txXfrm>
        <a:off x="2053615" y="1150184"/>
        <a:ext cx="1104044" cy="501232"/>
      </dsp:txXfrm>
    </dsp:sp>
    <dsp:sp modelId="{B407B312-0089-439A-8EB9-BE3E1F27727B}">
      <dsp:nvSpPr>
        <dsp:cNvPr id="0" name=""/>
        <dsp:cNvSpPr/>
      </dsp:nvSpPr>
      <dsp:spPr>
        <a:xfrm>
          <a:off x="2330832" y="2822225"/>
          <a:ext cx="1156587" cy="368457"/>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 higijeničarka /1</a:t>
          </a:r>
          <a:endParaRPr lang="en-US" sz="1100" kern="1200">
            <a:ln>
              <a:noFill/>
            </a:ln>
            <a:latin typeface="+mj-lt"/>
          </a:endParaRPr>
        </a:p>
      </dsp:txBody>
      <dsp:txXfrm>
        <a:off x="2330832" y="2822225"/>
        <a:ext cx="1156587" cy="368457"/>
      </dsp:txXfrm>
    </dsp:sp>
    <dsp:sp modelId="{832D3DE1-12C8-4C8B-903D-09294ECF2DBD}">
      <dsp:nvSpPr>
        <dsp:cNvPr id="0" name=""/>
        <dsp:cNvSpPr/>
      </dsp:nvSpPr>
      <dsp:spPr>
        <a:xfrm>
          <a:off x="2302056" y="3378859"/>
          <a:ext cx="1154951" cy="411246"/>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x-none" sz="1100" kern="1200">
              <a:ln>
                <a:noFill/>
              </a:ln>
              <a:latin typeface="+mj-lt"/>
            </a:rPr>
            <a:t>noćni čuvar /</a:t>
          </a:r>
          <a:r>
            <a:rPr lang="sr-Latn-CS" sz="1100" kern="1200">
              <a:ln>
                <a:noFill/>
              </a:ln>
              <a:latin typeface="+mj-lt"/>
            </a:rPr>
            <a:t>2</a:t>
          </a:r>
          <a:endParaRPr lang="en-US" sz="1100" kern="1200">
            <a:ln>
              <a:noFill/>
            </a:ln>
            <a:latin typeface="+mj-lt"/>
          </a:endParaRPr>
        </a:p>
      </dsp:txBody>
      <dsp:txXfrm>
        <a:off x="2302056" y="3378859"/>
        <a:ext cx="1154951" cy="411246"/>
      </dsp:txXfrm>
    </dsp:sp>
    <dsp:sp modelId="{A02BC639-1181-48D5-A34C-D01FD922555D}">
      <dsp:nvSpPr>
        <dsp:cNvPr id="0" name=""/>
        <dsp:cNvSpPr/>
      </dsp:nvSpPr>
      <dsp:spPr>
        <a:xfrm>
          <a:off x="2295087" y="1813684"/>
          <a:ext cx="824884"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  vozač /1</a:t>
          </a:r>
          <a:endParaRPr lang="en-US" sz="1100" kern="1200">
            <a:ln>
              <a:noFill/>
            </a:ln>
            <a:latin typeface="+mj-lt"/>
          </a:endParaRPr>
        </a:p>
      </dsp:txBody>
      <dsp:txXfrm>
        <a:off x="2295087" y="1813684"/>
        <a:ext cx="824884" cy="382075"/>
      </dsp:txXfrm>
    </dsp:sp>
    <dsp:sp modelId="{C32F7A8E-5BC9-4A8E-A60F-7C0A3E176BD9}">
      <dsp:nvSpPr>
        <dsp:cNvPr id="0" name=""/>
        <dsp:cNvSpPr/>
      </dsp:nvSpPr>
      <dsp:spPr>
        <a:xfrm>
          <a:off x="2310202" y="2318451"/>
          <a:ext cx="644583"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kern="1200">
              <a:ln>
                <a:noFill/>
              </a:ln>
              <a:latin typeface="+mj-lt"/>
            </a:rPr>
            <a:t>    ložač /1</a:t>
          </a:r>
          <a:endParaRPr lang="en-US" sz="1100" kern="1200">
            <a:ln>
              <a:noFill/>
            </a:ln>
            <a:latin typeface="+mj-lt"/>
          </a:endParaRPr>
        </a:p>
      </dsp:txBody>
      <dsp:txXfrm>
        <a:off x="2310202" y="2318451"/>
        <a:ext cx="644583" cy="382075"/>
      </dsp:txXfrm>
    </dsp:sp>
    <dsp:sp modelId="{0828A275-690A-45CE-9A97-3196532DDFA1}">
      <dsp:nvSpPr>
        <dsp:cNvPr id="0" name=""/>
        <dsp:cNvSpPr/>
      </dsp:nvSpPr>
      <dsp:spPr>
        <a:xfrm>
          <a:off x="837482" y="607637"/>
          <a:ext cx="1192899" cy="38207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CS" sz="1100" b="1" kern="1200">
              <a:ln>
                <a:noFill/>
              </a:ln>
              <a:latin typeface="+mj-lt"/>
            </a:rPr>
            <a:t>Administrator/ka</a:t>
          </a:r>
          <a:endParaRPr lang="en-US" sz="1100" b="1" kern="1200">
            <a:ln>
              <a:noFill/>
            </a:ln>
            <a:latin typeface="+mj-lt"/>
          </a:endParaRPr>
        </a:p>
      </dsp:txBody>
      <dsp:txXfrm>
        <a:off x="837482" y="607637"/>
        <a:ext cx="1192899" cy="382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A3E35-27DE-4F22-B9AE-F6463555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KORISNIK</cp:lastModifiedBy>
  <cp:revision>6</cp:revision>
  <cp:lastPrinted>2016-05-04T09:16:00Z</cp:lastPrinted>
  <dcterms:created xsi:type="dcterms:W3CDTF">2016-04-18T08:00:00Z</dcterms:created>
  <dcterms:modified xsi:type="dcterms:W3CDTF">2016-05-04T09:17:00Z</dcterms:modified>
</cp:coreProperties>
</file>